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D1" w:rsidRPr="007936A0" w:rsidRDefault="005C28D1" w:rsidP="005C28D1">
      <w:pPr>
        <w:spacing w:after="0" w:line="240" w:lineRule="auto"/>
        <w:contextualSpacing/>
        <w:rPr>
          <w:rFonts w:ascii="Times New Roman" w:hAnsi="Times New Roman"/>
          <w:noProof/>
        </w:rPr>
      </w:pPr>
      <w:r w:rsidRPr="007936A0">
        <w:rPr>
          <w:rFonts w:ascii="Times New Roman" w:hAnsi="Times New Roman"/>
          <w:noProof/>
        </w:rPr>
        <w:t>«Рассмотрено»</w:t>
      </w:r>
    </w:p>
    <w:p w:rsidR="005C28D1" w:rsidRPr="007936A0" w:rsidRDefault="005C28D1" w:rsidP="005C28D1">
      <w:pPr>
        <w:spacing w:after="0" w:line="240" w:lineRule="auto"/>
        <w:contextualSpacing/>
        <w:rPr>
          <w:rFonts w:ascii="Times New Roman" w:hAnsi="Times New Roman"/>
          <w:noProof/>
        </w:rPr>
      </w:pPr>
      <w:r w:rsidRPr="007936A0">
        <w:rPr>
          <w:rFonts w:ascii="Times New Roman" w:hAnsi="Times New Roman"/>
          <w:noProof/>
        </w:rPr>
        <w:t>на педагогическом совете</w:t>
      </w:r>
    </w:p>
    <w:p w:rsidR="005C28D1" w:rsidRPr="007936A0" w:rsidRDefault="005C28D1" w:rsidP="005C28D1">
      <w:pPr>
        <w:spacing w:after="0" w:line="240" w:lineRule="auto"/>
        <w:contextualSpacing/>
        <w:rPr>
          <w:rFonts w:ascii="Times New Roman" w:hAnsi="Times New Roman"/>
          <w:noProof/>
        </w:rPr>
      </w:pPr>
      <w:r w:rsidRPr="007936A0">
        <w:rPr>
          <w:rFonts w:ascii="Times New Roman" w:hAnsi="Times New Roman"/>
          <w:noProof/>
        </w:rPr>
        <w:t>МДОБУ Д/с «Аленушка»</w:t>
      </w:r>
    </w:p>
    <w:p w:rsidR="005C28D1" w:rsidRPr="00B26A11" w:rsidRDefault="005C28D1" w:rsidP="005C28D1">
      <w:pPr>
        <w:spacing w:after="0" w:line="240" w:lineRule="auto"/>
        <w:contextualSpacing/>
        <w:rPr>
          <w:rFonts w:ascii="Times New Roman" w:hAnsi="Times New Roman"/>
        </w:rPr>
      </w:pPr>
      <w:r w:rsidRPr="007936A0">
        <w:rPr>
          <w:rFonts w:ascii="Times New Roman" w:hAnsi="Times New Roman"/>
          <w:noProof/>
        </w:rPr>
        <w:t xml:space="preserve">Протокол № </w:t>
      </w:r>
      <w:r w:rsidRPr="00B26A11">
        <w:rPr>
          <w:rFonts w:ascii="Times New Roman" w:hAnsi="Times New Roman"/>
          <w:noProof/>
        </w:rPr>
        <w:t>____________</w:t>
      </w: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28D1" w:rsidRPr="00EC3C62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C3C62">
        <w:rPr>
          <w:rFonts w:ascii="Times New Roman" w:hAnsi="Times New Roman"/>
          <w:b/>
          <w:sz w:val="36"/>
          <w:szCs w:val="36"/>
        </w:rPr>
        <w:t>ОТЧЕТ О РЕЗУЛЬТАТАХ САМООБСЛЕДОВАНИЯ</w:t>
      </w: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дошкольного образовательного бюджетного учреждения Детский сад «Аленушка»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Домбаровка                                                     </w:t>
      </w: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28D1" w:rsidRPr="00EC3C62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C3C62">
        <w:rPr>
          <w:rFonts w:ascii="Times New Roman" w:hAnsi="Times New Roman"/>
          <w:b/>
          <w:sz w:val="32"/>
          <w:szCs w:val="32"/>
        </w:rPr>
        <w:t xml:space="preserve">за </w:t>
      </w:r>
      <w:r>
        <w:rPr>
          <w:rFonts w:ascii="Times New Roman" w:hAnsi="Times New Roman"/>
          <w:b/>
          <w:sz w:val="32"/>
          <w:szCs w:val="32"/>
        </w:rPr>
        <w:t>20</w:t>
      </w:r>
      <w:r w:rsidRPr="00B26A11">
        <w:rPr>
          <w:rFonts w:ascii="Times New Roman" w:hAnsi="Times New Roman"/>
          <w:b/>
          <w:sz w:val="32"/>
          <w:szCs w:val="32"/>
        </w:rPr>
        <w:t>19-2020</w:t>
      </w:r>
      <w:r w:rsidRPr="00EC3C62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</w:rPr>
        <w:t>омбаровка</w:t>
      </w:r>
      <w:proofErr w:type="spellEnd"/>
    </w:p>
    <w:p w:rsidR="005C28D1" w:rsidRPr="00B26A1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B26A11">
        <w:rPr>
          <w:rFonts w:ascii="Times New Roman" w:hAnsi="Times New Roman"/>
          <w:b/>
          <w:sz w:val="24"/>
          <w:szCs w:val="24"/>
        </w:rPr>
        <w:t>20</w:t>
      </w:r>
    </w:p>
    <w:p w:rsidR="005C28D1" w:rsidRDefault="005C28D1" w:rsidP="005C28D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C28D1" w:rsidRPr="00A86BB9" w:rsidRDefault="00A86BB9" w:rsidP="00A86BB9">
      <w:pPr>
        <w:ind w:right="-37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134"/>
      </w:tblGrid>
      <w:tr w:rsidR="005C28D1" w:rsidRPr="005C28D1" w:rsidTr="005C28D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A86BB9" w:rsidRDefault="005C28D1" w:rsidP="00A86BB9">
            <w:pPr>
              <w:spacing w:line="360" w:lineRule="auto"/>
              <w:ind w:right="-37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86BB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A86BB9" w:rsidRDefault="005C28D1" w:rsidP="00A86BB9">
            <w:pPr>
              <w:ind w:right="-379"/>
              <w:rPr>
                <w:rFonts w:ascii="Times New Roman" w:eastAsiaTheme="minorHAnsi" w:hAnsi="Times New Roman"/>
                <w:b/>
                <w:lang w:eastAsia="en-US"/>
              </w:rPr>
            </w:pPr>
            <w:r w:rsidRPr="00A86BB9">
              <w:rPr>
                <w:rFonts w:ascii="Times New Roman" w:eastAsiaTheme="minorHAnsi" w:hAnsi="Times New Roman"/>
                <w:b/>
                <w:lang w:eastAsia="en-US"/>
              </w:rPr>
              <w:t>Номера страниц</w:t>
            </w:r>
          </w:p>
        </w:tc>
      </w:tr>
      <w:tr w:rsidR="005C28D1" w:rsidRPr="005C28D1" w:rsidTr="005C28D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5C28D1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C28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5C28D1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C28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5C28D1" w:rsidRPr="005C28D1" w:rsidTr="005C28D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5C28D1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C28D1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eastAsia="en-US"/>
              </w:rPr>
              <w:t>РАЗДЕЛ I. АНАЛИТИЧЕСКАЯ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A86BB9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5C28D1" w:rsidRPr="005C28D1" w:rsidTr="005C28D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5C28D1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C28D1">
              <w:rPr>
                <w:rFonts w:ascii="Times New Roman" w:hAnsi="Times New Roman"/>
                <w:sz w:val="28"/>
                <w:szCs w:val="28"/>
                <w:lang w:eastAsia="en-US"/>
              </w:rPr>
              <w:t>1.Общие сведения об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A86BB9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5C28D1" w:rsidRPr="005C28D1" w:rsidTr="005C28D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5C28D1" w:rsidP="005C28D1">
            <w:pPr>
              <w:spacing w:line="360" w:lineRule="auto"/>
              <w:ind w:right="-37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28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2.Оценка образовательной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A86BB9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5C28D1" w:rsidRPr="005C28D1" w:rsidTr="005C28D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5C28D1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C28D1">
              <w:rPr>
                <w:rFonts w:ascii="Times New Roman" w:hAnsi="Times New Roman"/>
                <w:sz w:val="28"/>
                <w:szCs w:val="28"/>
                <w:lang w:eastAsia="en-US"/>
              </w:rPr>
              <w:t>3.Оценка системы управления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A86BB9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5C28D1" w:rsidRPr="005C28D1" w:rsidTr="005C28D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5C28D1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C28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4.Оценка содержания и качества подготовки </w:t>
            </w:r>
            <w:proofErr w:type="gramStart"/>
            <w:r w:rsidRPr="005C28D1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A86BB9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5C28D1" w:rsidRPr="005C28D1" w:rsidTr="005C28D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5C28D1" w:rsidP="005C28D1">
            <w:pPr>
              <w:spacing w:line="360" w:lineRule="auto"/>
              <w:ind w:right="-37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28D1">
              <w:rPr>
                <w:rFonts w:ascii="Times New Roman" w:hAnsi="Times New Roman"/>
                <w:sz w:val="28"/>
                <w:szCs w:val="28"/>
                <w:lang w:eastAsia="en-US"/>
              </w:rPr>
              <w:t>5.Оценка организации учебного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A86BB9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5C28D1" w:rsidRPr="005C28D1" w:rsidTr="005C28D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5C28D1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C28D1">
              <w:rPr>
                <w:rFonts w:ascii="Times New Roman" w:hAnsi="Times New Roman"/>
                <w:sz w:val="28"/>
                <w:szCs w:val="28"/>
                <w:lang w:eastAsia="en-US"/>
              </w:rPr>
              <w:t>6.Оценка востребованности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A86BB9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5C28D1" w:rsidRPr="005C28D1" w:rsidTr="005C28D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5C28D1" w:rsidP="005C28D1">
            <w:pPr>
              <w:spacing w:line="360" w:lineRule="auto"/>
              <w:ind w:right="-37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28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7.Оценка кадрового обеспечения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A86BB9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5C28D1" w:rsidRPr="005C28D1" w:rsidTr="005C28D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5C28D1" w:rsidP="005C28D1">
            <w:pPr>
              <w:spacing w:line="360" w:lineRule="auto"/>
              <w:ind w:right="-37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28D1">
              <w:rPr>
                <w:rFonts w:ascii="Times New Roman" w:hAnsi="Times New Roman"/>
                <w:sz w:val="28"/>
                <w:szCs w:val="28"/>
                <w:lang w:eastAsia="en-US"/>
              </w:rPr>
              <w:t>8.Оценка учебно-методического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A86BB9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5C28D1" w:rsidRPr="005C28D1" w:rsidTr="005C28D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5C28D1" w:rsidP="005C28D1">
            <w:pPr>
              <w:spacing w:line="360" w:lineRule="auto"/>
              <w:ind w:right="-37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28D1">
              <w:rPr>
                <w:rFonts w:ascii="Times New Roman" w:hAnsi="Times New Roman"/>
                <w:sz w:val="28"/>
                <w:szCs w:val="28"/>
                <w:lang w:eastAsia="en-US"/>
              </w:rPr>
              <w:t>9.Оценка библиотечно-информационного 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A86BB9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5C28D1" w:rsidRPr="005C28D1" w:rsidTr="005C28D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5C28D1" w:rsidP="005C28D1">
            <w:pPr>
              <w:spacing w:line="360" w:lineRule="auto"/>
              <w:ind w:right="-37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28D1">
              <w:rPr>
                <w:rFonts w:ascii="Times New Roman" w:hAnsi="Times New Roman"/>
                <w:sz w:val="28"/>
                <w:szCs w:val="28"/>
                <w:lang w:eastAsia="en-US"/>
              </w:rPr>
              <w:t>10.Оценка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A86BB9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5C28D1" w:rsidRPr="005C28D1" w:rsidTr="005C28D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5C28D1" w:rsidP="005C28D1">
            <w:pPr>
              <w:spacing w:line="360" w:lineRule="auto"/>
              <w:ind w:right="-37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28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11.Оценка </w:t>
            </w:r>
            <w:proofErr w:type="gramStart"/>
            <w:r w:rsidRPr="005C28D1">
              <w:rPr>
                <w:rFonts w:ascii="Times New Roman" w:hAnsi="Times New Roman"/>
                <w:sz w:val="28"/>
                <w:szCs w:val="28"/>
                <w:lang w:eastAsia="en-US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A86BB9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</w:p>
        </w:tc>
      </w:tr>
      <w:tr w:rsidR="005C28D1" w:rsidRPr="005C28D1" w:rsidTr="005C28D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A86BB9" w:rsidRDefault="005C28D1" w:rsidP="005C28D1">
            <w:pPr>
              <w:spacing w:line="360" w:lineRule="auto"/>
              <w:ind w:right="-37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86BB9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eastAsia="en-US"/>
              </w:rPr>
              <w:t>РАЗДЕЛ II. АНАЛИЗ ПОКАЗАТЕЛЕЙ ДЕЯТЕЛЬНОСТИ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1" w:rsidRPr="005C28D1" w:rsidRDefault="00A86BB9" w:rsidP="005C28D1">
            <w:pPr>
              <w:spacing w:line="360" w:lineRule="auto"/>
              <w:ind w:right="-37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</w:p>
        </w:tc>
      </w:tr>
    </w:tbl>
    <w:p w:rsidR="005C28D1" w:rsidRPr="005C28D1" w:rsidRDefault="005C28D1" w:rsidP="005C28D1">
      <w:pPr>
        <w:ind w:right="-379"/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5C28D1" w:rsidRDefault="005C28D1" w:rsidP="005C28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52AB" w:rsidRDefault="003A52AB"/>
    <w:p w:rsidR="005C28D1" w:rsidRDefault="005C28D1"/>
    <w:p w:rsidR="005C28D1" w:rsidRDefault="005C28D1"/>
    <w:p w:rsidR="005C28D1" w:rsidRDefault="005C28D1"/>
    <w:p w:rsidR="00A86BB9" w:rsidRDefault="00A86BB9"/>
    <w:p w:rsidR="00A86BB9" w:rsidRDefault="00A86BB9"/>
    <w:p w:rsidR="005C28D1" w:rsidRDefault="005C28D1"/>
    <w:p w:rsidR="005C28D1" w:rsidRDefault="005C28D1"/>
    <w:p w:rsidR="00A86BB9" w:rsidRDefault="00A86BB9"/>
    <w:p w:rsidR="005C28D1" w:rsidRDefault="005C28D1" w:rsidP="005C28D1">
      <w:pPr>
        <w:pStyle w:val="20"/>
        <w:shd w:val="clear" w:color="auto" w:fill="auto"/>
        <w:spacing w:before="0" w:after="0" w:line="276" w:lineRule="auto"/>
        <w:ind w:firstLine="567"/>
        <w:jc w:val="both"/>
      </w:pPr>
      <w:r>
        <w:rPr>
          <w:color w:val="000000"/>
          <w:lang w:eastAsia="ru-RU" w:bidi="ru-RU"/>
        </w:rPr>
        <w:lastRenderedPageBreak/>
        <w:t xml:space="preserve">Отчет подготовлен по результатам проведения самообследования Муниципального  дошкольного образовательного бюджетного  учреждения – Детский сад «Аленушка»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>. Домбаровка (далее по тексту - ДОУ), проведенного в соответствии с:</w:t>
      </w:r>
    </w:p>
    <w:p w:rsidR="005C28D1" w:rsidRDefault="005C28D1" w:rsidP="005C28D1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</w:pPr>
      <w:r>
        <w:rPr>
          <w:color w:val="000000"/>
          <w:lang w:eastAsia="ru-RU" w:bidi="ru-RU"/>
        </w:rPr>
        <w:t>Федеральным законом от 29.12.2012 №273 - ФЗ «Об образовании в Российской Федерации»;</w:t>
      </w:r>
    </w:p>
    <w:p w:rsidR="005C28D1" w:rsidRDefault="005C28D1" w:rsidP="005C28D1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</w:pPr>
      <w:r>
        <w:rPr>
          <w:color w:val="000000"/>
          <w:lang w:eastAsia="ru-RU" w:bidi="ru-RU"/>
        </w:rPr>
        <w:t xml:space="preserve">Приказом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от 14.06.2013 №462 «Об утверждении порядка проведения самообследования образовательной организацией»;</w:t>
      </w:r>
    </w:p>
    <w:p w:rsidR="005C28D1" w:rsidRDefault="005C28D1" w:rsidP="005C28D1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  <w:rPr>
          <w:rStyle w:val="21"/>
        </w:rPr>
      </w:pPr>
      <w:r w:rsidRPr="005C28D1">
        <w:rPr>
          <w:color w:val="000000"/>
          <w:lang w:eastAsia="ru-RU" w:bidi="ru-RU"/>
        </w:rPr>
        <w:t>Уставом МДОБ</w:t>
      </w:r>
      <w:r>
        <w:rPr>
          <w:color w:val="000000"/>
          <w:lang w:eastAsia="ru-RU" w:bidi="ru-RU"/>
        </w:rPr>
        <w:t xml:space="preserve">У Детский сад «Аленушка»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>. Домбаровка</w:t>
      </w:r>
    </w:p>
    <w:p w:rsidR="005C28D1" w:rsidRDefault="005C28D1" w:rsidP="005C28D1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567"/>
        <w:jc w:val="both"/>
      </w:pPr>
      <w:r>
        <w:rPr>
          <w:rStyle w:val="21"/>
        </w:rPr>
        <w:t xml:space="preserve">Цель самообследования: </w:t>
      </w:r>
      <w:r>
        <w:rPr>
          <w:color w:val="000000"/>
          <w:lang w:eastAsia="ru-RU" w:bidi="ru-RU"/>
        </w:rPr>
        <w:t xml:space="preserve">самооценка содержания, условий и результатов образовательной деятельности ДОУ с последующей подготовкой отчета о </w:t>
      </w:r>
      <w:proofErr w:type="spellStart"/>
      <w:r>
        <w:rPr>
          <w:color w:val="000000"/>
          <w:lang w:eastAsia="ru-RU" w:bidi="ru-RU"/>
        </w:rPr>
        <w:t>самообследовании</w:t>
      </w:r>
      <w:proofErr w:type="spellEnd"/>
      <w:r>
        <w:rPr>
          <w:color w:val="000000"/>
          <w:lang w:eastAsia="ru-RU" w:bidi="ru-RU"/>
        </w:rPr>
        <w:t xml:space="preserve"> для предоставления учредителю ДОУ и общественности.</w:t>
      </w:r>
    </w:p>
    <w:p w:rsidR="005C28D1" w:rsidRDefault="005C28D1" w:rsidP="005C28D1">
      <w:pPr>
        <w:pStyle w:val="20"/>
        <w:shd w:val="clear" w:color="auto" w:fill="auto"/>
        <w:spacing w:before="0" w:after="0" w:line="276" w:lineRule="auto"/>
        <w:ind w:firstLine="567"/>
        <w:jc w:val="both"/>
      </w:pPr>
      <w:r>
        <w:rPr>
          <w:rStyle w:val="21"/>
        </w:rPr>
        <w:t xml:space="preserve">Форма отчета: </w:t>
      </w:r>
      <w:r>
        <w:rPr>
          <w:color w:val="000000"/>
          <w:lang w:eastAsia="ru-RU" w:bidi="ru-RU"/>
        </w:rPr>
        <w:t>отчет, включающий аналитическую часть и результаты анализа показателей деятельности ДОУ.</w:t>
      </w:r>
    </w:p>
    <w:p w:rsidR="005C28D1" w:rsidRDefault="005C28D1" w:rsidP="005C28D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C28D1" w:rsidRDefault="005C28D1"/>
    <w:p w:rsidR="005C28D1" w:rsidRDefault="005C28D1"/>
    <w:p w:rsidR="005C28D1" w:rsidRDefault="005C28D1"/>
    <w:p w:rsidR="005C28D1" w:rsidRDefault="005C28D1"/>
    <w:p w:rsidR="005C28D1" w:rsidRDefault="005C28D1"/>
    <w:p w:rsidR="005C28D1" w:rsidRDefault="005C28D1"/>
    <w:p w:rsidR="005C28D1" w:rsidRDefault="005C28D1"/>
    <w:p w:rsidR="005C28D1" w:rsidRDefault="005C28D1"/>
    <w:p w:rsidR="005C28D1" w:rsidRDefault="005C28D1"/>
    <w:p w:rsidR="005C28D1" w:rsidRDefault="005C28D1"/>
    <w:p w:rsidR="005C28D1" w:rsidRDefault="005C28D1"/>
    <w:p w:rsidR="005C28D1" w:rsidRDefault="005C28D1"/>
    <w:p w:rsidR="005C28D1" w:rsidRDefault="005C28D1"/>
    <w:p w:rsidR="005C28D1" w:rsidRDefault="005C28D1"/>
    <w:p w:rsidR="005C28D1" w:rsidRDefault="005C28D1"/>
    <w:p w:rsidR="005C28D1" w:rsidRDefault="005C28D1"/>
    <w:p w:rsidR="005C28D1" w:rsidRDefault="005C28D1"/>
    <w:p w:rsidR="005C28D1" w:rsidRDefault="005C28D1" w:rsidP="005C28D1">
      <w:pPr>
        <w:spacing w:after="0" w:line="240" w:lineRule="auto"/>
        <w:contextualSpacing/>
        <w:rPr>
          <w:rFonts w:ascii="Times New Roman" w:hAnsi="Times New Roman"/>
        </w:rPr>
      </w:pPr>
    </w:p>
    <w:p w:rsidR="005C28D1" w:rsidRPr="00220E65" w:rsidRDefault="005C28D1" w:rsidP="005C28D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E65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5C28D1" w:rsidRPr="00220E65" w:rsidRDefault="005C28D1" w:rsidP="005C28D1">
      <w:pPr>
        <w:pStyle w:val="a4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5C28D1" w:rsidRPr="00220E65" w:rsidRDefault="005C28D1" w:rsidP="003A52A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20E65">
        <w:rPr>
          <w:rFonts w:ascii="Times New Roman" w:hAnsi="Times New Roman"/>
          <w:b/>
          <w:sz w:val="28"/>
          <w:szCs w:val="28"/>
        </w:rPr>
        <w:t xml:space="preserve">1. </w:t>
      </w:r>
      <w:r w:rsidR="003A52AB">
        <w:rPr>
          <w:rFonts w:ascii="Times New Roman" w:hAnsi="Times New Roman"/>
          <w:b/>
          <w:sz w:val="28"/>
          <w:szCs w:val="28"/>
        </w:rPr>
        <w:t>Общие с</w:t>
      </w:r>
      <w:r w:rsidR="00A86BB9">
        <w:rPr>
          <w:rFonts w:ascii="Times New Roman" w:hAnsi="Times New Roman"/>
          <w:b/>
          <w:sz w:val="28"/>
          <w:szCs w:val="28"/>
        </w:rPr>
        <w:t>ведения об образовательной орга</w:t>
      </w:r>
      <w:bookmarkStart w:id="0" w:name="_GoBack"/>
      <w:bookmarkEnd w:id="0"/>
      <w:r w:rsidR="003A52AB">
        <w:rPr>
          <w:rFonts w:ascii="Times New Roman" w:hAnsi="Times New Roman"/>
          <w:b/>
          <w:sz w:val="28"/>
          <w:szCs w:val="28"/>
        </w:rPr>
        <w:t>низации</w:t>
      </w:r>
    </w:p>
    <w:p w:rsidR="005C28D1" w:rsidRPr="00220E65" w:rsidRDefault="005C28D1" w:rsidP="005C28D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Полное название: Муниципальное дошкольное образовательное</w:t>
      </w:r>
      <w:r>
        <w:rPr>
          <w:rFonts w:ascii="Times New Roman" w:hAnsi="Times New Roman"/>
          <w:sz w:val="28"/>
          <w:szCs w:val="28"/>
        </w:rPr>
        <w:t xml:space="preserve"> бюджетное  учреждение детский сад «Алёнушка</w:t>
      </w:r>
      <w:r w:rsidRPr="00220E65">
        <w:rPr>
          <w:rFonts w:ascii="Times New Roman" w:hAnsi="Times New Roman"/>
          <w:sz w:val="28"/>
          <w:szCs w:val="28"/>
        </w:rPr>
        <w:t xml:space="preserve">»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Домбаровка</w:t>
      </w:r>
      <w:proofErr w:type="gramEnd"/>
      <w:r>
        <w:rPr>
          <w:rFonts w:ascii="Times New Roman" w:hAnsi="Times New Roman"/>
          <w:sz w:val="28"/>
          <w:szCs w:val="28"/>
        </w:rPr>
        <w:t xml:space="preserve">, Домбаровский район  </w:t>
      </w:r>
      <w:r w:rsidRPr="00220E65">
        <w:rPr>
          <w:rFonts w:ascii="Times New Roman" w:hAnsi="Times New Roman"/>
          <w:sz w:val="28"/>
          <w:szCs w:val="28"/>
        </w:rPr>
        <w:t>Оренбургской области</w:t>
      </w:r>
    </w:p>
    <w:p w:rsidR="005C28D1" w:rsidRPr="00220E65" w:rsidRDefault="005C28D1" w:rsidP="005C28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название: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БУ Д</w:t>
      </w:r>
      <w:r w:rsidRPr="00220E65">
        <w:rPr>
          <w:rFonts w:ascii="Times New Roman" w:hAnsi="Times New Roman"/>
          <w:sz w:val="28"/>
          <w:szCs w:val="28"/>
        </w:rPr>
        <w:t>етский сад  «</w:t>
      </w:r>
      <w:r>
        <w:rPr>
          <w:rFonts w:ascii="Times New Roman" w:hAnsi="Times New Roman"/>
          <w:sz w:val="28"/>
          <w:szCs w:val="28"/>
        </w:rPr>
        <w:t xml:space="preserve">Алёнушка»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Домбаровка</w:t>
      </w:r>
    </w:p>
    <w:p w:rsidR="005C28D1" w:rsidRPr="00220E65" w:rsidRDefault="005C28D1" w:rsidP="005C28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462710</w:t>
      </w:r>
      <w:r w:rsidRPr="00220E65">
        <w:rPr>
          <w:rFonts w:ascii="Times New Roman" w:hAnsi="Times New Roman"/>
          <w:sz w:val="28"/>
          <w:szCs w:val="28"/>
        </w:rPr>
        <w:t xml:space="preserve">, Оренбургская область, </w:t>
      </w:r>
      <w:r>
        <w:rPr>
          <w:rFonts w:ascii="Times New Roman" w:hAnsi="Times New Roman"/>
          <w:sz w:val="28"/>
          <w:szCs w:val="28"/>
        </w:rPr>
        <w:t>Домбаровский район, село Домбаровка, ул. Школьная,21</w:t>
      </w:r>
    </w:p>
    <w:p w:rsidR="005C28D1" w:rsidRDefault="005C28D1" w:rsidP="005C28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Фактический адрес: </w:t>
      </w:r>
      <w:r>
        <w:rPr>
          <w:rFonts w:ascii="Times New Roman" w:hAnsi="Times New Roman"/>
          <w:sz w:val="28"/>
          <w:szCs w:val="28"/>
        </w:rPr>
        <w:t>462710</w:t>
      </w:r>
      <w:r w:rsidRPr="00220E65">
        <w:rPr>
          <w:rFonts w:ascii="Times New Roman" w:hAnsi="Times New Roman"/>
          <w:sz w:val="28"/>
          <w:szCs w:val="28"/>
        </w:rPr>
        <w:t xml:space="preserve">, Оренбургская область, </w:t>
      </w:r>
      <w:r>
        <w:rPr>
          <w:rFonts w:ascii="Times New Roman" w:hAnsi="Times New Roman"/>
          <w:sz w:val="28"/>
          <w:szCs w:val="28"/>
        </w:rPr>
        <w:t>Домбаровский район, село Домбаровка, ул. Школьная,21</w:t>
      </w:r>
    </w:p>
    <w:p w:rsidR="005C28D1" w:rsidRPr="00220E65" w:rsidRDefault="005C28D1" w:rsidP="005C28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8(35367) 2 -53-92</w:t>
      </w:r>
    </w:p>
    <w:p w:rsidR="005C28D1" w:rsidRPr="00220E65" w:rsidRDefault="005C28D1" w:rsidP="005C2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БУ Детский сад «Алёнушка</w:t>
      </w:r>
      <w:r w:rsidRPr="00220E65">
        <w:rPr>
          <w:rFonts w:ascii="Times New Roman" w:hAnsi="Times New Roman"/>
          <w:sz w:val="28"/>
          <w:szCs w:val="28"/>
        </w:rPr>
        <w:t>» филиалы не имеет.</w:t>
      </w:r>
    </w:p>
    <w:p w:rsidR="005C28D1" w:rsidRPr="00220E65" w:rsidRDefault="005C28D1" w:rsidP="005C2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Учредитель: муниципальное образование </w:t>
      </w:r>
      <w:r>
        <w:rPr>
          <w:rFonts w:ascii="Times New Roman" w:hAnsi="Times New Roman"/>
          <w:sz w:val="28"/>
          <w:szCs w:val="28"/>
        </w:rPr>
        <w:t>Домбаровский район</w:t>
      </w:r>
    </w:p>
    <w:p w:rsidR="005C28D1" w:rsidRPr="00220E65" w:rsidRDefault="005C28D1" w:rsidP="005C2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Режим работы ДОУ: пятидневная рабочая неделя, выходные дни – субб</w:t>
      </w:r>
      <w:r>
        <w:rPr>
          <w:rFonts w:ascii="Times New Roman" w:hAnsi="Times New Roman"/>
          <w:sz w:val="28"/>
          <w:szCs w:val="28"/>
        </w:rPr>
        <w:t>ота, воскресенье; с 9 часовым пребыванием – с 8.30 час - 17.3</w:t>
      </w:r>
      <w:r w:rsidRPr="00220E65">
        <w:rPr>
          <w:rFonts w:ascii="Times New Roman" w:hAnsi="Times New Roman"/>
          <w:sz w:val="28"/>
          <w:szCs w:val="28"/>
        </w:rPr>
        <w:t xml:space="preserve">0 час. </w:t>
      </w:r>
    </w:p>
    <w:p w:rsidR="005C28D1" w:rsidRPr="00220E65" w:rsidRDefault="005C28D1" w:rsidP="005C2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Мощность дошкольного образовательного учреждения:</w:t>
      </w:r>
    </w:p>
    <w:p w:rsidR="005C28D1" w:rsidRPr="00220E65" w:rsidRDefault="005C28D1" w:rsidP="005C2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Проектная</w:t>
      </w:r>
      <w:proofErr w:type="gramEnd"/>
      <w:r>
        <w:rPr>
          <w:rFonts w:ascii="Times New Roman" w:hAnsi="Times New Roman"/>
          <w:sz w:val="28"/>
          <w:szCs w:val="28"/>
        </w:rPr>
        <w:t xml:space="preserve"> - 89</w:t>
      </w:r>
      <w:r w:rsidRPr="00220E65">
        <w:rPr>
          <w:rFonts w:ascii="Times New Roman" w:hAnsi="Times New Roman"/>
          <w:sz w:val="28"/>
          <w:szCs w:val="28"/>
        </w:rPr>
        <w:t xml:space="preserve"> чел.</w:t>
      </w:r>
    </w:p>
    <w:p w:rsidR="005C28D1" w:rsidRPr="00220E65" w:rsidRDefault="005C28D1" w:rsidP="005C2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Фактическая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– 26 </w:t>
      </w:r>
      <w:r w:rsidRPr="00220E65">
        <w:rPr>
          <w:rFonts w:ascii="Times New Roman" w:hAnsi="Times New Roman"/>
          <w:sz w:val="28"/>
          <w:szCs w:val="28"/>
        </w:rPr>
        <w:t>чел.</w:t>
      </w:r>
    </w:p>
    <w:p w:rsidR="005C28D1" w:rsidRPr="00220E65" w:rsidRDefault="005C28D1" w:rsidP="005C2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Функционирует 1</w:t>
      </w:r>
      <w:r w:rsidRPr="00220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разновозрастная </w:t>
      </w:r>
      <w:r w:rsidRPr="00220E65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а</w:t>
      </w:r>
      <w:r w:rsidRPr="00220E65">
        <w:rPr>
          <w:rFonts w:ascii="Times New Roman" w:hAnsi="Times New Roman"/>
          <w:sz w:val="28"/>
          <w:szCs w:val="28"/>
        </w:rPr>
        <w:t xml:space="preserve"> общеразвивающей направленности.</w:t>
      </w:r>
    </w:p>
    <w:p w:rsidR="003A52AB" w:rsidRPr="003A52AB" w:rsidRDefault="003A52AB" w:rsidP="003A52A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52AB">
        <w:rPr>
          <w:rFonts w:ascii="Times New Roman" w:hAnsi="Times New Roman"/>
          <w:b/>
          <w:sz w:val="28"/>
          <w:szCs w:val="28"/>
        </w:rPr>
        <w:t xml:space="preserve">2. </w:t>
      </w:r>
      <w:r w:rsidRPr="005C28D1">
        <w:rPr>
          <w:rFonts w:ascii="Times New Roman" w:hAnsi="Times New Roman"/>
          <w:b/>
          <w:sz w:val="28"/>
          <w:szCs w:val="28"/>
          <w:lang w:eastAsia="en-US"/>
        </w:rPr>
        <w:t>Оценка образовательной деятельности</w:t>
      </w:r>
    </w:p>
    <w:p w:rsidR="005C28D1" w:rsidRPr="00220E65" w:rsidRDefault="005C28D1" w:rsidP="005C2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Образовательная деятельность осуществляется на основании лицензии на </w:t>
      </w:r>
      <w:proofErr w:type="gramStart"/>
      <w:r w:rsidRPr="00220E65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220E65">
        <w:rPr>
          <w:rFonts w:ascii="Times New Roman" w:hAnsi="Times New Roman"/>
          <w:sz w:val="28"/>
          <w:szCs w:val="28"/>
        </w:rPr>
        <w:t xml:space="preserve"> образовательной деятельности, выданной Министерством образования Оренбургской области </w:t>
      </w:r>
      <w:r>
        <w:rPr>
          <w:rFonts w:ascii="Times New Roman" w:hAnsi="Times New Roman"/>
          <w:sz w:val="28"/>
          <w:szCs w:val="28"/>
        </w:rPr>
        <w:t xml:space="preserve"> 56ЛО1 № 000</w:t>
      </w:r>
      <w:r w:rsidRPr="00CC5F34">
        <w:rPr>
          <w:rFonts w:ascii="Times New Roman" w:hAnsi="Times New Roman"/>
          <w:sz w:val="28"/>
          <w:szCs w:val="28"/>
        </w:rPr>
        <w:t>5318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CC5F3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июня 2018 года</w:t>
      </w:r>
      <w:r w:rsidRPr="00220E65">
        <w:rPr>
          <w:rFonts w:ascii="Times New Roman" w:hAnsi="Times New Roman"/>
          <w:sz w:val="28"/>
          <w:szCs w:val="28"/>
        </w:rPr>
        <w:t xml:space="preserve"> с приложением. Деятельность образовательного учрежд</w:t>
      </w:r>
      <w:r>
        <w:rPr>
          <w:rFonts w:ascii="Times New Roman" w:hAnsi="Times New Roman"/>
          <w:sz w:val="28"/>
          <w:szCs w:val="28"/>
        </w:rPr>
        <w:t>ения регламентируется уставом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БУ Д</w:t>
      </w:r>
      <w:r w:rsidRPr="00220E65">
        <w:rPr>
          <w:rFonts w:ascii="Times New Roman" w:hAnsi="Times New Roman"/>
          <w:sz w:val="28"/>
          <w:szCs w:val="28"/>
        </w:rPr>
        <w:t>етский сад «</w:t>
      </w:r>
      <w:r>
        <w:rPr>
          <w:rFonts w:ascii="Times New Roman" w:hAnsi="Times New Roman"/>
          <w:sz w:val="28"/>
          <w:szCs w:val="28"/>
        </w:rPr>
        <w:t>Алёнушка</w:t>
      </w:r>
      <w:r w:rsidRPr="00220E65">
        <w:rPr>
          <w:rFonts w:ascii="Times New Roman" w:hAnsi="Times New Roman"/>
          <w:sz w:val="28"/>
          <w:szCs w:val="28"/>
        </w:rPr>
        <w:t xml:space="preserve">», локальными нормативными актами. </w:t>
      </w:r>
    </w:p>
    <w:p w:rsidR="005C28D1" w:rsidRPr="001E60F3" w:rsidRDefault="005C28D1" w:rsidP="005C28D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Информационный сайт ДОУ: </w:t>
      </w:r>
      <w:r w:rsidRPr="00693335">
        <w:rPr>
          <w:rFonts w:ascii="Times New Roman" w:hAnsi="Times New Roman"/>
          <w:sz w:val="28"/>
          <w:szCs w:val="28"/>
        </w:rPr>
        <w:t>http://</w:t>
      </w:r>
      <w:r>
        <w:rPr>
          <w:rFonts w:ascii="Times New Roman" w:hAnsi="Times New Roman"/>
          <w:sz w:val="28"/>
          <w:szCs w:val="28"/>
        </w:rPr>
        <w:t>аленушка56.рф</w:t>
      </w:r>
    </w:p>
    <w:p w:rsidR="005C28D1" w:rsidRPr="00220E65" w:rsidRDefault="005C28D1" w:rsidP="005C2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Образовательный процесс  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БУ д</w:t>
      </w:r>
      <w:r w:rsidRPr="00220E65">
        <w:rPr>
          <w:rFonts w:ascii="Times New Roman" w:hAnsi="Times New Roman"/>
          <w:sz w:val="28"/>
          <w:szCs w:val="28"/>
        </w:rPr>
        <w:t>етский сад «</w:t>
      </w:r>
      <w:r>
        <w:rPr>
          <w:rFonts w:ascii="Times New Roman" w:hAnsi="Times New Roman"/>
          <w:sz w:val="28"/>
          <w:szCs w:val="28"/>
        </w:rPr>
        <w:t>Алёнушка</w:t>
      </w:r>
      <w:r w:rsidRPr="00220E65">
        <w:rPr>
          <w:rFonts w:ascii="Times New Roman" w:hAnsi="Times New Roman"/>
          <w:b/>
          <w:bCs/>
          <w:sz w:val="28"/>
          <w:szCs w:val="28"/>
        </w:rPr>
        <w:t>»</w:t>
      </w:r>
      <w:r w:rsidRPr="00220E65">
        <w:rPr>
          <w:rFonts w:ascii="Times New Roman" w:hAnsi="Times New Roman"/>
          <w:sz w:val="28"/>
          <w:szCs w:val="28"/>
        </w:rPr>
        <w:t xml:space="preserve">  обеспечивает индивидуальное, личностно-ориентированное развитие и строится на основе образовательной  программы </w:t>
      </w:r>
      <w:r>
        <w:rPr>
          <w:rFonts w:ascii="Times New Roman" w:hAnsi="Times New Roman"/>
          <w:sz w:val="28"/>
          <w:szCs w:val="28"/>
        </w:rPr>
        <w:t>МДОБУ Д</w:t>
      </w:r>
      <w:r w:rsidRPr="00220E65">
        <w:rPr>
          <w:rFonts w:ascii="Times New Roman" w:hAnsi="Times New Roman"/>
          <w:sz w:val="28"/>
          <w:szCs w:val="28"/>
        </w:rPr>
        <w:t>етский сад «</w:t>
      </w:r>
      <w:r>
        <w:rPr>
          <w:rFonts w:ascii="Times New Roman" w:hAnsi="Times New Roman"/>
          <w:sz w:val="28"/>
          <w:szCs w:val="28"/>
        </w:rPr>
        <w:t>Алёнушка</w:t>
      </w:r>
      <w:r w:rsidRPr="00220E65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омбаровка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Домбаровского района Оренбургской области (далее – Программа).</w:t>
      </w:r>
    </w:p>
    <w:p w:rsidR="005C28D1" w:rsidRPr="00220E65" w:rsidRDefault="005C28D1" w:rsidP="005C2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        Программа</w:t>
      </w:r>
      <w:r w:rsidRPr="001E60F3">
        <w:rPr>
          <w:rFonts w:ascii="Times New Roman" w:hAnsi="Times New Roman"/>
          <w:sz w:val="28"/>
          <w:szCs w:val="28"/>
        </w:rPr>
        <w:t xml:space="preserve"> </w:t>
      </w:r>
      <w:r w:rsidRPr="00220E65">
        <w:rPr>
          <w:rFonts w:ascii="Times New Roman" w:hAnsi="Times New Roman"/>
          <w:sz w:val="28"/>
          <w:szCs w:val="28"/>
        </w:rPr>
        <w:t xml:space="preserve">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220E65">
        <w:rPr>
          <w:rFonts w:ascii="Times New Roman" w:hAnsi="Times New Roman"/>
          <w:sz w:val="28"/>
          <w:szCs w:val="28"/>
        </w:rPr>
        <w:t>со</w:t>
      </w:r>
      <w:proofErr w:type="gramEnd"/>
      <w:r w:rsidRPr="00220E65">
        <w:rPr>
          <w:rFonts w:ascii="Times New Roman" w:hAnsi="Times New Roman"/>
          <w:sz w:val="28"/>
          <w:szCs w:val="28"/>
        </w:rPr>
        <w:t xml:space="preserve"> взрослыми и сверстниками в соответствующих дошкольному возрасту видам деятельности.</w:t>
      </w:r>
    </w:p>
    <w:p w:rsidR="005C28D1" w:rsidRPr="00220E65" w:rsidRDefault="005C28D1" w:rsidP="005C2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          Программа состоит из обязательной части и части, формируемой участниками образовательных отношений.</w:t>
      </w:r>
    </w:p>
    <w:p w:rsidR="005C28D1" w:rsidRPr="00220E65" w:rsidRDefault="005C28D1" w:rsidP="005C2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Обязательная часть программы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БУ Детский сад «Алёнушка</w:t>
      </w:r>
      <w:r w:rsidRPr="00220E65">
        <w:rPr>
          <w:rFonts w:ascii="Times New Roman" w:hAnsi="Times New Roman"/>
          <w:sz w:val="28"/>
          <w:szCs w:val="28"/>
        </w:rPr>
        <w:t xml:space="preserve">» обеспечивает разностороннее </w:t>
      </w:r>
      <w:r>
        <w:rPr>
          <w:rFonts w:ascii="Times New Roman" w:hAnsi="Times New Roman"/>
          <w:sz w:val="28"/>
          <w:szCs w:val="28"/>
        </w:rPr>
        <w:t>развитие детей в возрасте от 1,5</w:t>
      </w:r>
      <w:r w:rsidRPr="00220E65">
        <w:rPr>
          <w:rFonts w:ascii="Times New Roman" w:hAnsi="Times New Roman"/>
          <w:sz w:val="28"/>
          <w:szCs w:val="28"/>
        </w:rPr>
        <w:t xml:space="preserve"> лет до 7 лет с </w:t>
      </w:r>
      <w:r w:rsidRPr="00220E65">
        <w:rPr>
          <w:rFonts w:ascii="Times New Roman" w:hAnsi="Times New Roman"/>
          <w:sz w:val="28"/>
          <w:szCs w:val="28"/>
        </w:rPr>
        <w:lastRenderedPageBreak/>
        <w:t>учетом их возрастных и индивидуальных особенностей по пяти основным образовательным областям:</w:t>
      </w:r>
    </w:p>
    <w:p w:rsidR="005C28D1" w:rsidRPr="00220E65" w:rsidRDefault="005C28D1" w:rsidP="005C2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20E65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5C28D1" w:rsidRPr="00220E65" w:rsidRDefault="005C28D1" w:rsidP="005C2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20E65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5C28D1" w:rsidRPr="00220E65" w:rsidRDefault="005C28D1" w:rsidP="005C2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20E65">
        <w:rPr>
          <w:rFonts w:ascii="Times New Roman" w:hAnsi="Times New Roman"/>
          <w:sz w:val="28"/>
          <w:szCs w:val="28"/>
        </w:rPr>
        <w:t>речевое развитие;</w:t>
      </w:r>
    </w:p>
    <w:p w:rsidR="005C28D1" w:rsidRPr="00220E65" w:rsidRDefault="005C28D1" w:rsidP="005C2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20E65"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5C28D1" w:rsidRPr="00220E65" w:rsidRDefault="005C28D1" w:rsidP="005C2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20E65">
        <w:rPr>
          <w:rFonts w:ascii="Times New Roman" w:hAnsi="Times New Roman"/>
          <w:sz w:val="28"/>
          <w:szCs w:val="28"/>
        </w:rPr>
        <w:t>физическое развитие.</w:t>
      </w:r>
    </w:p>
    <w:p w:rsidR="005C28D1" w:rsidRPr="00220E65" w:rsidRDefault="005C28D1" w:rsidP="005C2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      В части, формируемой участниками образовательных отношений, представлена программа, разработанная авторским коллективом учреждения самостоятельно, и направлена на расширение содержания образовательной области – </w:t>
      </w:r>
      <w:r>
        <w:rPr>
          <w:rFonts w:ascii="Times New Roman" w:hAnsi="Times New Roman"/>
          <w:sz w:val="28"/>
          <w:szCs w:val="28"/>
        </w:rPr>
        <w:t>социально-коммуникативное</w:t>
      </w:r>
      <w:r w:rsidRPr="00220E65">
        <w:rPr>
          <w:rFonts w:ascii="Times New Roman" w:hAnsi="Times New Roman"/>
          <w:sz w:val="28"/>
          <w:szCs w:val="28"/>
        </w:rPr>
        <w:t xml:space="preserve"> развитие.</w:t>
      </w:r>
    </w:p>
    <w:p w:rsidR="005C28D1" w:rsidRPr="00220E65" w:rsidRDefault="005C28D1" w:rsidP="005C2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        Разработанная программа   предусматривает включение воспитанников в процессы ознакомления с региональными особенностями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220E65">
        <w:rPr>
          <w:rFonts w:ascii="Times New Roman" w:hAnsi="Times New Roman"/>
          <w:sz w:val="28"/>
          <w:szCs w:val="28"/>
        </w:rPr>
        <w:t>.  Основной целью работы является развитие духовно-нравственной культуры ребенка, формирование ценностных ориентаций средствами традицион</w:t>
      </w:r>
      <w:r>
        <w:rPr>
          <w:rFonts w:ascii="Times New Roman" w:hAnsi="Times New Roman"/>
          <w:sz w:val="28"/>
          <w:szCs w:val="28"/>
        </w:rPr>
        <w:t>ной народной культуры родного края</w:t>
      </w:r>
      <w:r w:rsidRPr="00220E65">
        <w:rPr>
          <w:rFonts w:ascii="Times New Roman" w:hAnsi="Times New Roman"/>
          <w:sz w:val="28"/>
          <w:szCs w:val="28"/>
        </w:rPr>
        <w:t>.</w:t>
      </w:r>
    </w:p>
    <w:p w:rsidR="005C28D1" w:rsidRPr="00220E65" w:rsidRDefault="005C28D1" w:rsidP="005C2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      В ходе реализации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БУ Д</w:t>
      </w:r>
      <w:r w:rsidRPr="00220E65">
        <w:rPr>
          <w:rFonts w:ascii="Times New Roman" w:hAnsi="Times New Roman"/>
          <w:sz w:val="28"/>
          <w:szCs w:val="28"/>
        </w:rPr>
        <w:t>етский сад «</w:t>
      </w:r>
      <w:r>
        <w:rPr>
          <w:rFonts w:ascii="Times New Roman" w:hAnsi="Times New Roman"/>
          <w:sz w:val="28"/>
          <w:szCs w:val="28"/>
        </w:rPr>
        <w:t xml:space="preserve">Алёнушка» </w:t>
      </w:r>
      <w:r w:rsidRPr="00220E65">
        <w:rPr>
          <w:rFonts w:ascii="Times New Roman" w:hAnsi="Times New Roman"/>
          <w:sz w:val="28"/>
          <w:szCs w:val="28"/>
        </w:rPr>
        <w:t xml:space="preserve">педагоги используют фронтальные, групповые, подгрупповые, индивидуальные формы работы с воспитанниками. </w:t>
      </w:r>
    </w:p>
    <w:p w:rsidR="005C28D1" w:rsidRPr="00220E65" w:rsidRDefault="005C28D1" w:rsidP="005C2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      Организация образовательного процесса осуществляется на основе ведущего вида деятельности – игры, с учетом индивидуальных способностей, возможностей и интересов каждого ребенка. При работе с детьми широко используются разнообразные дидактические, развивающие игры, занимательные упражнения, игры-экспериментирования, игровые и проблемные ситуации, элементы моделирования и проектирования. </w:t>
      </w:r>
    </w:p>
    <w:p w:rsidR="005C28D1" w:rsidRPr="00220E65" w:rsidRDefault="005C28D1" w:rsidP="005C28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      Образовательный проце</w:t>
      </w:r>
      <w:proofErr w:type="gramStart"/>
      <w:r w:rsidRPr="00220E65">
        <w:rPr>
          <w:rFonts w:ascii="Times New Roman" w:hAnsi="Times New Roman"/>
          <w:sz w:val="28"/>
          <w:szCs w:val="28"/>
        </w:rPr>
        <w:t>сс стр</w:t>
      </w:r>
      <w:proofErr w:type="gramEnd"/>
      <w:r w:rsidRPr="00220E65">
        <w:rPr>
          <w:rFonts w:ascii="Times New Roman" w:hAnsi="Times New Roman"/>
          <w:sz w:val="28"/>
          <w:szCs w:val="28"/>
        </w:rPr>
        <w:t xml:space="preserve">оится как увлекательная проблемно-игровая деятельность, обеспечивающая субъектную позицию ребенка и постоянный рост его самостоятельности и творчества. С этой целью в обучение вводятся элементы проблемного изложения учебного материала, эвристической беседы, организуется коллективный или индивидуальный самостоятельный поиск, экспериментальная и проектная деятельность. </w:t>
      </w:r>
    </w:p>
    <w:p w:rsidR="005C28D1" w:rsidRDefault="005C28D1" w:rsidP="005C28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       Образовательная деятельность с детьми выстраивается на основе тематического планирования, что удобно не только при планировании занятий, но при планировании индивидуальной работы и деятельности воспитателя по развитию познавательных способностей детей в свободной деятельности. </w:t>
      </w:r>
    </w:p>
    <w:p w:rsidR="005C28D1" w:rsidRDefault="005C28D1" w:rsidP="005C28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29F4">
        <w:rPr>
          <w:rFonts w:ascii="Times New Roman" w:hAnsi="Times New Roman"/>
          <w:sz w:val="28"/>
          <w:szCs w:val="28"/>
        </w:rPr>
        <w:t>Организация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в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БУ Д</w:t>
      </w:r>
      <w:r w:rsidRPr="00220E65">
        <w:rPr>
          <w:rFonts w:ascii="Times New Roman" w:hAnsi="Times New Roman"/>
          <w:sz w:val="28"/>
          <w:szCs w:val="28"/>
        </w:rPr>
        <w:t>етский са</w:t>
      </w:r>
      <w:r>
        <w:rPr>
          <w:rFonts w:ascii="Times New Roman" w:hAnsi="Times New Roman"/>
          <w:sz w:val="28"/>
          <w:szCs w:val="28"/>
        </w:rPr>
        <w:t>д «Алёнушка</w:t>
      </w:r>
      <w:r w:rsidRPr="00220E65">
        <w:rPr>
          <w:rFonts w:ascii="Times New Roman" w:hAnsi="Times New Roman"/>
          <w:sz w:val="28"/>
          <w:szCs w:val="28"/>
        </w:rPr>
        <w:t>»</w:t>
      </w:r>
      <w:r w:rsidRPr="00220E65">
        <w:rPr>
          <w:sz w:val="28"/>
          <w:szCs w:val="28"/>
        </w:rPr>
        <w:t xml:space="preserve"> </w:t>
      </w:r>
      <w:r w:rsidRPr="00220E65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20E65">
        <w:rPr>
          <w:rFonts w:ascii="Times New Roman" w:hAnsi="Times New Roman"/>
          <w:sz w:val="28"/>
          <w:szCs w:val="28"/>
        </w:rPr>
        <w:t xml:space="preserve">основными нормативными </w:t>
      </w:r>
      <w:r>
        <w:rPr>
          <w:rFonts w:ascii="Times New Roman" w:hAnsi="Times New Roman"/>
          <w:sz w:val="28"/>
          <w:szCs w:val="28"/>
        </w:rPr>
        <w:t>документами,</w:t>
      </w:r>
      <w:r w:rsidRPr="00220E65">
        <w:rPr>
          <w:rFonts w:ascii="Times New Roman" w:hAnsi="Times New Roman"/>
          <w:sz w:val="28"/>
          <w:szCs w:val="28"/>
        </w:rPr>
        <w:t xml:space="preserve"> что определяет его стабильное функционирование, вовлеченность всех сотрудников и родителей в воспитательно-образовательный процесс.</w:t>
      </w:r>
    </w:p>
    <w:p w:rsidR="003A52AB" w:rsidRPr="003A52AB" w:rsidRDefault="003A52AB" w:rsidP="003A52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52AB">
        <w:rPr>
          <w:rFonts w:ascii="Times New Roman" w:hAnsi="Times New Roman"/>
          <w:b/>
          <w:sz w:val="28"/>
          <w:szCs w:val="28"/>
          <w:lang w:eastAsia="en-US"/>
        </w:rPr>
        <w:t xml:space="preserve">3. </w:t>
      </w:r>
      <w:r w:rsidRPr="005C28D1">
        <w:rPr>
          <w:rFonts w:ascii="Times New Roman" w:hAnsi="Times New Roman"/>
          <w:b/>
          <w:sz w:val="28"/>
          <w:szCs w:val="28"/>
          <w:lang w:eastAsia="en-US"/>
        </w:rPr>
        <w:t>Оценка системы управления организации</w:t>
      </w:r>
    </w:p>
    <w:p w:rsidR="003A52AB" w:rsidRPr="00220E65" w:rsidRDefault="003A52AB" w:rsidP="003A52AB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М</w:t>
      </w:r>
      <w:r w:rsidRPr="00220E65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БУ Детский сад "Алёнушка</w:t>
      </w:r>
      <w:r w:rsidRPr="00220E65">
        <w:rPr>
          <w:color w:val="000000"/>
          <w:sz w:val="28"/>
          <w:szCs w:val="28"/>
        </w:rPr>
        <w:t>"</w:t>
      </w:r>
      <w:r w:rsidRPr="00220E65">
        <w:rPr>
          <w:b/>
          <w:bCs/>
          <w:color w:val="000000"/>
          <w:sz w:val="28"/>
          <w:szCs w:val="28"/>
        </w:rPr>
        <w:t> </w:t>
      </w:r>
      <w:r w:rsidRPr="00220E65">
        <w:rPr>
          <w:color w:val="000000"/>
          <w:sz w:val="28"/>
          <w:szCs w:val="28"/>
        </w:rPr>
        <w:t xml:space="preserve">осуществляется в соответствии с законодательством Российской Федерации. </w:t>
      </w:r>
      <w:r w:rsidRPr="00220E65">
        <w:rPr>
          <w:color w:val="000000"/>
          <w:sz w:val="28"/>
          <w:szCs w:val="28"/>
        </w:rPr>
        <w:lastRenderedPageBreak/>
        <w:t>Управление </w:t>
      </w:r>
      <w:r w:rsidRPr="0067648C">
        <w:rPr>
          <w:sz w:val="28"/>
          <w:szCs w:val="28"/>
          <w:shd w:val="clear" w:color="auto" w:fill="FFFFFF"/>
        </w:rPr>
        <w:t>МДОБУ детский сад "Алён</w:t>
      </w:r>
      <w:r>
        <w:rPr>
          <w:sz w:val="28"/>
          <w:szCs w:val="28"/>
          <w:shd w:val="clear" w:color="auto" w:fill="FFFFFF"/>
        </w:rPr>
        <w:t>уш</w:t>
      </w:r>
      <w:r w:rsidRPr="0067648C">
        <w:rPr>
          <w:sz w:val="28"/>
          <w:szCs w:val="28"/>
          <w:shd w:val="clear" w:color="auto" w:fill="FFFFFF"/>
        </w:rPr>
        <w:t>ка"</w:t>
      </w:r>
      <w:r w:rsidRPr="00220E65">
        <w:rPr>
          <w:b/>
          <w:bCs/>
          <w:color w:val="333333"/>
          <w:sz w:val="28"/>
          <w:szCs w:val="28"/>
          <w:shd w:val="clear" w:color="auto" w:fill="FFFFFF"/>
        </w:rPr>
        <w:t> </w:t>
      </w:r>
      <w:r w:rsidRPr="00220E65">
        <w:rPr>
          <w:color w:val="000000"/>
          <w:sz w:val="28"/>
          <w:szCs w:val="28"/>
        </w:rPr>
        <w:t> осуществляется на основе сочетания принципов единоначалия и коллегиальности.</w:t>
      </w:r>
      <w:r w:rsidRPr="00220E65">
        <w:rPr>
          <w:rFonts w:ascii="Verdana" w:hAnsi="Verdana"/>
          <w:color w:val="000000"/>
          <w:sz w:val="28"/>
          <w:szCs w:val="28"/>
        </w:rPr>
        <w:t xml:space="preserve"> </w:t>
      </w:r>
      <w:r w:rsidRPr="00220E65">
        <w:rPr>
          <w:color w:val="000000"/>
          <w:sz w:val="28"/>
          <w:szCs w:val="28"/>
        </w:rPr>
        <w:t>Единоличным исполнительным органом образовательной организации является руководитель (</w:t>
      </w:r>
      <w:r>
        <w:rPr>
          <w:color w:val="000000"/>
          <w:sz w:val="28"/>
          <w:szCs w:val="28"/>
        </w:rPr>
        <w:t xml:space="preserve">Котик Любовь Владимировна </w:t>
      </w:r>
      <w:r w:rsidRPr="00220E6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заведующий), которая</w:t>
      </w:r>
      <w:r w:rsidRPr="00220E65">
        <w:rPr>
          <w:color w:val="000000"/>
          <w:sz w:val="28"/>
          <w:szCs w:val="28"/>
        </w:rPr>
        <w:t xml:space="preserve"> осуществляет текущее руководство деятельностью образовательной организации.</w:t>
      </w:r>
    </w:p>
    <w:p w:rsidR="003A52AB" w:rsidRPr="00220E65" w:rsidRDefault="003A52AB" w:rsidP="003A52AB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20E65">
        <w:rPr>
          <w:bCs/>
          <w:color w:val="000000"/>
          <w:spacing w:val="4"/>
          <w:sz w:val="28"/>
          <w:szCs w:val="28"/>
        </w:rPr>
        <w:t xml:space="preserve">  В  </w:t>
      </w:r>
      <w:r>
        <w:rPr>
          <w:color w:val="000000"/>
          <w:sz w:val="28"/>
          <w:szCs w:val="28"/>
        </w:rPr>
        <w:t>М</w:t>
      </w:r>
      <w:r w:rsidRPr="00220E65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БУ Д</w:t>
      </w:r>
      <w:r w:rsidRPr="00220E65">
        <w:rPr>
          <w:color w:val="000000"/>
          <w:sz w:val="28"/>
          <w:szCs w:val="28"/>
        </w:rPr>
        <w:t>етский с</w:t>
      </w:r>
      <w:r>
        <w:rPr>
          <w:color w:val="000000"/>
          <w:sz w:val="28"/>
          <w:szCs w:val="28"/>
        </w:rPr>
        <w:t>ад "Алёнушка</w:t>
      </w:r>
      <w:r w:rsidRPr="00220E65">
        <w:rPr>
          <w:color w:val="000000"/>
          <w:sz w:val="28"/>
          <w:szCs w:val="28"/>
        </w:rPr>
        <w:t>"</w:t>
      </w:r>
      <w:r w:rsidRPr="00220E65">
        <w:rPr>
          <w:b/>
          <w:bCs/>
          <w:color w:val="000000"/>
          <w:sz w:val="28"/>
          <w:szCs w:val="28"/>
        </w:rPr>
        <w:t> </w:t>
      </w:r>
      <w:r w:rsidRPr="00220E65">
        <w:rPr>
          <w:bCs/>
          <w:color w:val="000000"/>
          <w:sz w:val="28"/>
          <w:szCs w:val="28"/>
        </w:rPr>
        <w:t>коллегиальными органами управления являются:</w:t>
      </w:r>
    </w:p>
    <w:p w:rsidR="003A52AB" w:rsidRPr="0067648C" w:rsidRDefault="003A52AB" w:rsidP="003A52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67648C">
        <w:rPr>
          <w:rFonts w:ascii="Times New Roman" w:hAnsi="Times New Roman"/>
          <w:bCs/>
          <w:color w:val="000000"/>
          <w:spacing w:val="4"/>
          <w:sz w:val="28"/>
          <w:szCs w:val="28"/>
          <w:u w:val="single"/>
        </w:rPr>
        <w:t>1)  </w:t>
      </w:r>
      <w:r w:rsidRPr="0067648C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 xml:space="preserve"> общественное  управление:</w:t>
      </w:r>
    </w:p>
    <w:p w:rsidR="003A52AB" w:rsidRPr="00220E65" w:rsidRDefault="003A52AB" w:rsidP="003A52AB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220E65">
        <w:rPr>
          <w:b/>
          <w:spacing w:val="-3"/>
          <w:sz w:val="28"/>
          <w:szCs w:val="28"/>
        </w:rPr>
        <w:t xml:space="preserve">Общее собрание работников </w:t>
      </w:r>
      <w:r>
        <w:rPr>
          <w:b/>
          <w:spacing w:val="-3"/>
          <w:sz w:val="28"/>
          <w:szCs w:val="28"/>
        </w:rPr>
        <w:t xml:space="preserve"> Учреждения </w:t>
      </w:r>
      <w:r w:rsidRPr="00220E65">
        <w:rPr>
          <w:spacing w:val="-3"/>
          <w:sz w:val="28"/>
          <w:szCs w:val="28"/>
        </w:rPr>
        <w:t xml:space="preserve">– принимает новые редакции Устава Учреждения, заключает коллективные  договора, утверждает Правила  внутреннего трудового распорядка, </w:t>
      </w:r>
      <w:r w:rsidRPr="00220E65">
        <w:rPr>
          <w:sz w:val="28"/>
          <w:szCs w:val="28"/>
        </w:rPr>
        <w:t>вносит предложения в части материально-технического обеспечения и оснащения образовательного процесса,  мероприятий по охране и укреплению здоровья детей и работников Учреждения.</w:t>
      </w:r>
    </w:p>
    <w:p w:rsidR="003A52AB" w:rsidRPr="00220E65" w:rsidRDefault="003A52AB" w:rsidP="003A52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b/>
          <w:sz w:val="28"/>
          <w:szCs w:val="28"/>
        </w:rPr>
        <w:t>Педагогический совет</w:t>
      </w:r>
      <w:r w:rsidRPr="00220E65">
        <w:rPr>
          <w:rFonts w:ascii="Times New Roman" w:hAnsi="Times New Roman"/>
          <w:sz w:val="28"/>
          <w:szCs w:val="28"/>
        </w:rPr>
        <w:t>  - утверждает планы работы Учреждения, направления образовательной деятельности ДОУ, принимает образовательные программы, принимает решение об участии учреждения в инновационной и экспериментальной деятельности, организует распространение педа</w:t>
      </w:r>
      <w:r>
        <w:rPr>
          <w:rFonts w:ascii="Times New Roman" w:hAnsi="Times New Roman"/>
          <w:sz w:val="28"/>
          <w:szCs w:val="28"/>
        </w:rPr>
        <w:t xml:space="preserve">гогического опыта, рассматривает отчет руководителя по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52AB" w:rsidRPr="00220E65" w:rsidRDefault="003A52AB" w:rsidP="003A52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Родительский комитет</w:t>
      </w:r>
      <w:r w:rsidRPr="00220E65">
        <w:rPr>
          <w:rFonts w:ascii="Times New Roman" w:hAnsi="Times New Roman"/>
          <w:b/>
          <w:sz w:val="28"/>
          <w:szCs w:val="28"/>
        </w:rPr>
        <w:t xml:space="preserve"> </w:t>
      </w:r>
      <w:r w:rsidRPr="00220E65">
        <w:rPr>
          <w:rFonts w:ascii="Times New Roman" w:hAnsi="Times New Roman"/>
          <w:sz w:val="28"/>
          <w:szCs w:val="28"/>
        </w:rPr>
        <w:t>-  принимает решение о содействии руководству ДОУ в совершенствовании условий для осуществления образовательного процесса, охраны жизни и здоровья, гармоничного развития личности ребенка; в защите законных прав и интересов детей; в организации и проведении массовых воспитательных мероприятий, в оказании спонсорской помощи детскому саду.</w:t>
      </w:r>
    </w:p>
    <w:p w:rsidR="003A52AB" w:rsidRPr="00220E65" w:rsidRDefault="003A52AB" w:rsidP="003A52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b/>
          <w:sz w:val="28"/>
          <w:szCs w:val="28"/>
        </w:rPr>
        <w:t>Общее родительское собрание</w:t>
      </w:r>
      <w:r w:rsidRPr="00220E65">
        <w:rPr>
          <w:rFonts w:ascii="Times New Roman" w:hAnsi="Times New Roman"/>
          <w:sz w:val="28"/>
          <w:szCs w:val="28"/>
        </w:rPr>
        <w:t xml:space="preserve"> -  принимает решение о содействии руководству ДОУ в совершенствовании условий для осуществления образовательного процесса, охраны жизни и здоровья, гармоничного развития личности ребенка; в защите законных прав и интересов детей; в организации и проведении массовых воспитательных мероприятий, в оказании спонсорской помощи детскому саду.</w:t>
      </w:r>
    </w:p>
    <w:p w:rsidR="003A52AB" w:rsidRPr="00220E65" w:rsidRDefault="003A52AB" w:rsidP="003A52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2AB" w:rsidRPr="00220E65" w:rsidRDefault="003A52AB" w:rsidP="003A52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pacing w:val="4"/>
          <w:sz w:val="28"/>
          <w:szCs w:val="28"/>
          <w:u w:val="single"/>
        </w:rPr>
        <w:t>2)</w:t>
      </w:r>
      <w:r w:rsidRPr="00220E65">
        <w:rPr>
          <w:rFonts w:ascii="Times New Roman" w:hAnsi="Times New Roman"/>
          <w:bCs/>
          <w:i/>
          <w:color w:val="000000"/>
          <w:spacing w:val="4"/>
          <w:sz w:val="28"/>
          <w:szCs w:val="28"/>
          <w:u w:val="single"/>
        </w:rPr>
        <w:t>    </w:t>
      </w:r>
      <w:r w:rsidRPr="00220E65">
        <w:rPr>
          <w:rFonts w:ascii="Times New Roman" w:hAnsi="Times New Roman"/>
          <w:bCs/>
          <w:i/>
          <w:color w:val="000000"/>
          <w:spacing w:val="2"/>
          <w:sz w:val="28"/>
          <w:szCs w:val="28"/>
          <w:u w:val="single"/>
        </w:rPr>
        <w:t>административное   управление, имеющее многоуровневую структуру:</w:t>
      </w:r>
    </w:p>
    <w:p w:rsidR="003A52AB" w:rsidRPr="00220E65" w:rsidRDefault="003A52AB" w:rsidP="003A52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20E65">
        <w:rPr>
          <w:rFonts w:ascii="Times New Roman" w:hAnsi="Times New Roman"/>
          <w:b/>
          <w:sz w:val="28"/>
          <w:szCs w:val="28"/>
        </w:rPr>
        <w:t> уровень</w:t>
      </w:r>
      <w:r w:rsidRPr="00220E65">
        <w:rPr>
          <w:rFonts w:ascii="Times New Roman" w:hAnsi="Times New Roman"/>
          <w:sz w:val="28"/>
          <w:szCs w:val="28"/>
        </w:rPr>
        <w:t xml:space="preserve"> - </w:t>
      </w:r>
      <w:r w:rsidRPr="00220E65">
        <w:rPr>
          <w:rFonts w:ascii="Times New Roman" w:hAnsi="Times New Roman"/>
          <w:b/>
          <w:sz w:val="28"/>
          <w:szCs w:val="28"/>
        </w:rPr>
        <w:t>заведующий детским садом</w:t>
      </w:r>
      <w:r w:rsidRPr="00220E65">
        <w:rPr>
          <w:rFonts w:ascii="Times New Roman" w:hAnsi="Times New Roman"/>
          <w:sz w:val="28"/>
          <w:szCs w:val="28"/>
        </w:rPr>
        <w:t> </w:t>
      </w:r>
    </w:p>
    <w:p w:rsidR="003A52AB" w:rsidRPr="00220E65" w:rsidRDefault="003A52AB" w:rsidP="003A5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Заведующий самостоятельно решает вопросы деятельности учреждения, не отнесённые к компетенции других органов управления (Учредителя). Управленческая деятельность заведующего обеспечивает материальные, организационные, правовые, социально-психологические условия для реализации функци</w:t>
      </w:r>
      <w:r>
        <w:rPr>
          <w:rFonts w:ascii="Times New Roman" w:hAnsi="Times New Roman"/>
          <w:sz w:val="28"/>
          <w:szCs w:val="28"/>
        </w:rPr>
        <w:t>и управления жизнедеятельностью </w:t>
      </w:r>
      <w:r w:rsidRPr="00220E65">
        <w:rPr>
          <w:rFonts w:ascii="Times New Roman" w:hAnsi="Times New Roman"/>
          <w:sz w:val="28"/>
          <w:szCs w:val="28"/>
        </w:rPr>
        <w:t xml:space="preserve">и образовательным процессом в </w:t>
      </w:r>
      <w:r>
        <w:rPr>
          <w:rFonts w:ascii="Times New Roman" w:hAnsi="Times New Roman"/>
          <w:bCs/>
          <w:sz w:val="28"/>
          <w:szCs w:val="28"/>
        </w:rPr>
        <w:t>М</w:t>
      </w:r>
      <w:r w:rsidRPr="00220E65">
        <w:rPr>
          <w:rFonts w:ascii="Times New Roman" w:hAnsi="Times New Roman"/>
          <w:bCs/>
          <w:sz w:val="28"/>
          <w:szCs w:val="28"/>
        </w:rPr>
        <w:t>ДО</w:t>
      </w:r>
      <w:r>
        <w:rPr>
          <w:rFonts w:ascii="Times New Roman" w:hAnsi="Times New Roman"/>
          <w:bCs/>
          <w:sz w:val="28"/>
          <w:szCs w:val="28"/>
        </w:rPr>
        <w:t>БУ Детский сад «Алёнушка</w:t>
      </w:r>
      <w:r w:rsidRPr="00220E65">
        <w:rPr>
          <w:rFonts w:ascii="Times New Roman" w:hAnsi="Times New Roman"/>
          <w:bCs/>
          <w:sz w:val="28"/>
          <w:szCs w:val="28"/>
        </w:rPr>
        <w:t>»</w:t>
      </w:r>
      <w:r w:rsidRPr="00220E65">
        <w:rPr>
          <w:rFonts w:ascii="Times New Roman" w:hAnsi="Times New Roman"/>
          <w:sz w:val="28"/>
          <w:szCs w:val="28"/>
        </w:rPr>
        <w:t>, утверждает стратегические документы (основную образовательную программу, Программу развития и другие локальные акты).</w:t>
      </w:r>
    </w:p>
    <w:p w:rsidR="003A52AB" w:rsidRPr="00220E65" w:rsidRDefault="003A52AB" w:rsidP="003A52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lastRenderedPageBreak/>
        <w:t>Объект управления заведующего - весь коллектив дошкольной образовательной организации.</w:t>
      </w:r>
    </w:p>
    <w:p w:rsidR="003A52AB" w:rsidRPr="00220E65" w:rsidRDefault="003A52AB" w:rsidP="003A5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20E6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20E65">
        <w:rPr>
          <w:rFonts w:ascii="Times New Roman" w:hAnsi="Times New Roman"/>
          <w:b/>
          <w:sz w:val="28"/>
          <w:szCs w:val="28"/>
        </w:rPr>
        <w:t> уровень –завхоз.</w:t>
      </w:r>
      <w:proofErr w:type="gramEnd"/>
    </w:p>
    <w:p w:rsidR="003A52AB" w:rsidRPr="00220E65" w:rsidRDefault="003A52AB" w:rsidP="003A5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Курируют вопросы методического и материально-технического обеспечения учебно-воспитательного, инновационной деятельности.</w:t>
      </w:r>
    </w:p>
    <w:p w:rsidR="003A52AB" w:rsidRPr="00220E65" w:rsidRDefault="003A52AB" w:rsidP="003A5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Объект управления – часть коллектива согласно функциональным обязанностям</w:t>
      </w:r>
    </w:p>
    <w:p w:rsidR="003A52AB" w:rsidRPr="00220E65" w:rsidRDefault="003A52AB" w:rsidP="003A52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0E65">
        <w:rPr>
          <w:rFonts w:ascii="Times New Roman" w:hAnsi="Times New Roman"/>
          <w:b/>
          <w:sz w:val="28"/>
          <w:szCs w:val="28"/>
        </w:rPr>
        <w:t>III уровень - воспитатели.</w:t>
      </w:r>
    </w:p>
    <w:p w:rsidR="003A52AB" w:rsidRPr="00220E65" w:rsidRDefault="003A52AB" w:rsidP="003A52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z w:val="28"/>
          <w:szCs w:val="28"/>
        </w:rPr>
        <w:t>низуют учебно-воспитательный процесс</w:t>
      </w:r>
      <w:r w:rsidRPr="00220E65">
        <w:rPr>
          <w:rFonts w:ascii="Times New Roman" w:hAnsi="Times New Roman"/>
          <w:sz w:val="28"/>
          <w:szCs w:val="28"/>
        </w:rPr>
        <w:t>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3A52AB" w:rsidRPr="00220E65" w:rsidRDefault="003A52AB" w:rsidP="003A52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Объект управления третьего уровня  – дети и их родители. </w:t>
      </w:r>
    </w:p>
    <w:p w:rsidR="003A52AB" w:rsidRPr="0067648C" w:rsidRDefault="003A52AB" w:rsidP="003A52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0E65">
        <w:rPr>
          <w:rFonts w:ascii="Times New Roman" w:hAnsi="Times New Roman"/>
          <w:b/>
          <w:sz w:val="28"/>
          <w:szCs w:val="28"/>
        </w:rPr>
        <w:t>IV уровень – обслуживающий персонал.</w:t>
      </w:r>
    </w:p>
    <w:p w:rsidR="003A52AB" w:rsidRPr="00220E65" w:rsidRDefault="003A52AB" w:rsidP="003A5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</w:t>
      </w:r>
      <w:r w:rsidRPr="00220E65">
        <w:rPr>
          <w:rFonts w:ascii="Times New Roman" w:hAnsi="Times New Roman"/>
          <w:sz w:val="28"/>
          <w:szCs w:val="28"/>
        </w:rPr>
        <w:t>У обеспечивается открытость образовательного учреждения социальной среде, эффективное взаимодействие и сотрудничество с органами местного самоуправления, организациями, надзорными органами.</w:t>
      </w:r>
    </w:p>
    <w:p w:rsidR="003A52AB" w:rsidRPr="00220E65" w:rsidRDefault="003A52AB" w:rsidP="003A5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При решении управленческих задач используются следующие принципы:</w:t>
      </w:r>
    </w:p>
    <w:p w:rsidR="003A52AB" w:rsidRPr="00220E65" w:rsidRDefault="003A52AB" w:rsidP="003A52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- актуальность;</w:t>
      </w:r>
    </w:p>
    <w:p w:rsidR="003A52AB" w:rsidRPr="00220E65" w:rsidRDefault="003A52AB" w:rsidP="003A52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20E65">
        <w:rPr>
          <w:rFonts w:ascii="Times New Roman" w:hAnsi="Times New Roman"/>
          <w:sz w:val="28"/>
          <w:szCs w:val="28"/>
        </w:rPr>
        <w:t>прогностичность</w:t>
      </w:r>
      <w:proofErr w:type="spellEnd"/>
      <w:r w:rsidRPr="00220E65">
        <w:rPr>
          <w:rFonts w:ascii="Times New Roman" w:hAnsi="Times New Roman"/>
          <w:sz w:val="28"/>
          <w:szCs w:val="28"/>
        </w:rPr>
        <w:t>;</w:t>
      </w:r>
    </w:p>
    <w:p w:rsidR="003A52AB" w:rsidRPr="00220E65" w:rsidRDefault="003A52AB" w:rsidP="003A52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- оперативность;</w:t>
      </w:r>
    </w:p>
    <w:p w:rsidR="003A52AB" w:rsidRPr="00220E65" w:rsidRDefault="003A52AB" w:rsidP="003A52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- демократичность;</w:t>
      </w:r>
    </w:p>
    <w:p w:rsidR="003A52AB" w:rsidRPr="00220E65" w:rsidRDefault="003A52AB" w:rsidP="003A52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- анализ запросов ребёнка и семьи;</w:t>
      </w:r>
    </w:p>
    <w:p w:rsidR="003A52AB" w:rsidRPr="00220E65" w:rsidRDefault="003A52AB" w:rsidP="003A52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открытость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</w:t>
      </w:r>
      <w:r w:rsidRPr="00220E65">
        <w:rPr>
          <w:rFonts w:ascii="Times New Roman" w:hAnsi="Times New Roman"/>
          <w:sz w:val="28"/>
          <w:szCs w:val="28"/>
        </w:rPr>
        <w:t>У социально-образовательной инфраструктуре поселка.</w:t>
      </w:r>
    </w:p>
    <w:p w:rsidR="003A52AB" w:rsidRPr="00220E65" w:rsidRDefault="003A52AB" w:rsidP="003A5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Основными управленческими функциями являются:</w:t>
      </w:r>
    </w:p>
    <w:p w:rsidR="003A52AB" w:rsidRPr="00220E65" w:rsidRDefault="003A52AB" w:rsidP="003A52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- аналитическая деятельность;</w:t>
      </w:r>
    </w:p>
    <w:p w:rsidR="003A52AB" w:rsidRPr="00220E65" w:rsidRDefault="003A52AB" w:rsidP="003A52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- целеполагание;</w:t>
      </w:r>
    </w:p>
    <w:p w:rsidR="003A52AB" w:rsidRPr="00220E65" w:rsidRDefault="003A52AB" w:rsidP="003A52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- планирование работы;</w:t>
      </w:r>
    </w:p>
    <w:p w:rsidR="003A52AB" w:rsidRPr="00220E65" w:rsidRDefault="003A52AB" w:rsidP="003A52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- организаторская деятельность;</w:t>
      </w:r>
    </w:p>
    <w:p w:rsidR="003A52AB" w:rsidRPr="00220E65" w:rsidRDefault="003A52AB" w:rsidP="003A52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- контрольная деятельность.</w:t>
      </w:r>
    </w:p>
    <w:p w:rsidR="003A52AB" w:rsidRPr="00220E65" w:rsidRDefault="003A52AB" w:rsidP="003A5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Для осуществлен</w:t>
      </w:r>
      <w:r>
        <w:rPr>
          <w:rFonts w:ascii="Times New Roman" w:hAnsi="Times New Roman"/>
          <w:sz w:val="28"/>
          <w:szCs w:val="28"/>
        </w:rPr>
        <w:t>ия контрольной деятельности в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БУ Д</w:t>
      </w:r>
      <w:r w:rsidRPr="00220E65">
        <w:rPr>
          <w:rFonts w:ascii="Times New Roman" w:hAnsi="Times New Roman"/>
          <w:sz w:val="28"/>
          <w:szCs w:val="28"/>
        </w:rPr>
        <w:t>етский сад «</w:t>
      </w:r>
      <w:r>
        <w:rPr>
          <w:rFonts w:ascii="Times New Roman" w:hAnsi="Times New Roman"/>
          <w:sz w:val="28"/>
          <w:szCs w:val="28"/>
        </w:rPr>
        <w:t xml:space="preserve">Алёнушка» в </w:t>
      </w:r>
      <w:r w:rsidRPr="00220E65">
        <w:rPr>
          <w:rFonts w:ascii="Times New Roman" w:hAnsi="Times New Roman"/>
          <w:sz w:val="28"/>
          <w:szCs w:val="28"/>
        </w:rPr>
        <w:t xml:space="preserve"> течение года  осуществлялись различные виды контроля:</w:t>
      </w:r>
    </w:p>
    <w:p w:rsidR="003A52AB" w:rsidRPr="00220E65" w:rsidRDefault="003A52AB" w:rsidP="003A52A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Оперативный контроль:</w:t>
      </w:r>
    </w:p>
    <w:p w:rsidR="003A52AB" w:rsidRPr="00220E65" w:rsidRDefault="003A52AB" w:rsidP="003A52AB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организация питания в детском саду;</w:t>
      </w:r>
    </w:p>
    <w:p w:rsidR="003A52AB" w:rsidRPr="00220E65" w:rsidRDefault="003A52AB" w:rsidP="003A52AB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организация образовательной деятельности во всех возрастных группах;</w:t>
      </w:r>
    </w:p>
    <w:p w:rsidR="003A52AB" w:rsidRPr="00220E65" w:rsidRDefault="003A52AB" w:rsidP="003A52AB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проведение прогулок и соблюдение воздушного режима во всех возрастных группах;</w:t>
      </w:r>
    </w:p>
    <w:p w:rsidR="003A52AB" w:rsidRPr="00220E65" w:rsidRDefault="003A52AB" w:rsidP="003A52AB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соблюдение требований СанПиН  в группах, на пищеблоке и прачечной.</w:t>
      </w:r>
    </w:p>
    <w:p w:rsidR="003A52AB" w:rsidRPr="00220E65" w:rsidRDefault="003A52AB" w:rsidP="003A52A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Тематический контроль:</w:t>
      </w:r>
    </w:p>
    <w:p w:rsidR="003A52AB" w:rsidRPr="00220E65" w:rsidRDefault="003A52AB" w:rsidP="003A52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состояние работы по познавательному развитию в ДОУ.</w:t>
      </w:r>
    </w:p>
    <w:p w:rsidR="003A52AB" w:rsidRPr="00220E65" w:rsidRDefault="003A52AB" w:rsidP="003A52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lastRenderedPageBreak/>
        <w:t xml:space="preserve">        В ходе контроля педагогам рекомендовано:</w:t>
      </w:r>
    </w:p>
    <w:p w:rsidR="003A52AB" w:rsidRPr="00220E65" w:rsidRDefault="003A52AB" w:rsidP="003A52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анализ работы по познавательному развитию проводить не реже 1 раза в год</w:t>
      </w:r>
      <w:r w:rsidRPr="00220E65">
        <w:rPr>
          <w:rFonts w:ascii="Times New Roman" w:hAnsi="Times New Roman"/>
          <w:sz w:val="28"/>
          <w:szCs w:val="28"/>
        </w:rPr>
        <w:t>;</w:t>
      </w:r>
    </w:p>
    <w:p w:rsidR="003A52AB" w:rsidRPr="00220E65" w:rsidRDefault="003A52AB" w:rsidP="003A52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оказывать методическую помощь педагогам в составлении перспективных и календарных планов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A52AB" w:rsidRDefault="003A52AB" w:rsidP="003A5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В связи с этим, разработаны рекомендации для педагогов с целью своевременной коррекции воспитате</w:t>
      </w:r>
      <w:r>
        <w:rPr>
          <w:rFonts w:ascii="Times New Roman" w:hAnsi="Times New Roman"/>
          <w:sz w:val="28"/>
          <w:szCs w:val="28"/>
        </w:rPr>
        <w:t>льно-образовательной работы в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</w:t>
      </w:r>
      <w:r w:rsidRPr="00220E65">
        <w:rPr>
          <w:rFonts w:ascii="Times New Roman" w:hAnsi="Times New Roman"/>
          <w:sz w:val="28"/>
          <w:szCs w:val="28"/>
        </w:rPr>
        <w:t>У, рассмотренные на педагогических советах и производственных совещаниях.</w:t>
      </w:r>
    </w:p>
    <w:p w:rsidR="003A52AB" w:rsidRPr="00220E65" w:rsidRDefault="003A52AB" w:rsidP="003A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20E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БУ Д</w:t>
      </w:r>
      <w:r w:rsidRPr="00220E65">
        <w:rPr>
          <w:rFonts w:ascii="Times New Roman" w:hAnsi="Times New Roman"/>
          <w:sz w:val="28"/>
          <w:szCs w:val="28"/>
        </w:rPr>
        <w:t xml:space="preserve">етский сад </w:t>
      </w:r>
      <w:r w:rsidRPr="00220E6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Алёнушка</w:t>
      </w:r>
      <w:r w:rsidRPr="00220E6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создана </w:t>
      </w:r>
      <w:r w:rsidRPr="00220E65">
        <w:rPr>
          <w:rFonts w:ascii="Times New Roman" w:hAnsi="Times New Roman"/>
          <w:sz w:val="28"/>
          <w:szCs w:val="28"/>
        </w:rPr>
        <w:t xml:space="preserve">целостная  </w:t>
      </w:r>
      <w:r w:rsidRPr="007B2CE7">
        <w:rPr>
          <w:rFonts w:ascii="Times New Roman" w:hAnsi="Times New Roman"/>
          <w:sz w:val="28"/>
          <w:szCs w:val="28"/>
          <w:u w:val="single"/>
        </w:rPr>
        <w:t>система управления Учреждения</w:t>
      </w:r>
      <w:r w:rsidRPr="00220E65">
        <w:rPr>
          <w:rFonts w:ascii="Times New Roman" w:hAnsi="Times New Roman"/>
          <w:sz w:val="28"/>
          <w:szCs w:val="28"/>
        </w:rPr>
        <w:t xml:space="preserve">. Благодаря данной структуре управления Учреждением, работа представляет собой единый слаженный механизм. </w:t>
      </w:r>
    </w:p>
    <w:p w:rsidR="003A52AB" w:rsidRPr="00220E65" w:rsidRDefault="003A52AB" w:rsidP="003A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     Структура  и  механизм управления  образовательным  учреждением  обеспечивают  его  стабильн</w:t>
      </w:r>
      <w:r>
        <w:rPr>
          <w:rFonts w:ascii="Times New Roman" w:hAnsi="Times New Roman"/>
          <w:sz w:val="28"/>
          <w:szCs w:val="28"/>
        </w:rPr>
        <w:t>ое функционирование,</w:t>
      </w:r>
      <w:r w:rsidRPr="00220E65">
        <w:rPr>
          <w:rFonts w:ascii="Times New Roman" w:hAnsi="Times New Roman"/>
          <w:sz w:val="28"/>
          <w:szCs w:val="28"/>
        </w:rPr>
        <w:t xml:space="preserve"> а также вовлеченность  работников учреждения  и  родителей  воспитанников  в воспитательно-образовательный процесс.</w:t>
      </w:r>
      <w:r w:rsidRPr="00220E65">
        <w:rPr>
          <w:b/>
          <w:bCs/>
          <w:sz w:val="28"/>
          <w:szCs w:val="28"/>
        </w:rPr>
        <w:t xml:space="preserve"> </w:t>
      </w:r>
    </w:p>
    <w:p w:rsidR="003A52AB" w:rsidRPr="0003304E" w:rsidRDefault="003A52AB" w:rsidP="003A52A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220E65">
        <w:rPr>
          <w:rFonts w:ascii="Times New Roman" w:hAnsi="Times New Roman"/>
          <w:sz w:val="28"/>
          <w:szCs w:val="28"/>
        </w:rPr>
        <w:t xml:space="preserve">Планируется дальнейшее привлечение творческого потенциала родителей и педагогических работников  по вопросам управления образовательной организацией с   использование различных форм сотрудничества </w:t>
      </w:r>
      <w:r w:rsidRPr="00220E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E65">
        <w:rPr>
          <w:rFonts w:ascii="Times New Roman" w:hAnsi="Times New Roman"/>
          <w:sz w:val="28"/>
          <w:szCs w:val="28"/>
        </w:rPr>
        <w:t>(советы родителей, проведение мастер – классов, тренингов и т.д</w:t>
      </w:r>
      <w:r>
        <w:rPr>
          <w:rFonts w:ascii="Times New Roman" w:hAnsi="Times New Roman"/>
          <w:sz w:val="28"/>
          <w:szCs w:val="28"/>
        </w:rPr>
        <w:t>.</w:t>
      </w:r>
      <w:r w:rsidRPr="00220E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C28D1" w:rsidRDefault="003A52AB" w:rsidP="003A52AB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A52AB">
        <w:rPr>
          <w:rFonts w:ascii="Times New Roman" w:hAnsi="Times New Roman"/>
          <w:b/>
          <w:sz w:val="28"/>
          <w:szCs w:val="28"/>
          <w:lang w:eastAsia="en-US"/>
        </w:rPr>
        <w:t xml:space="preserve">4. </w:t>
      </w:r>
      <w:r w:rsidRPr="005C28D1">
        <w:rPr>
          <w:rFonts w:ascii="Times New Roman" w:hAnsi="Times New Roman"/>
          <w:b/>
          <w:sz w:val="28"/>
          <w:szCs w:val="28"/>
          <w:lang w:eastAsia="en-US"/>
        </w:rPr>
        <w:t xml:space="preserve">Оценка содержания и качества подготовки </w:t>
      </w:r>
      <w:proofErr w:type="gramStart"/>
      <w:r w:rsidRPr="005C28D1">
        <w:rPr>
          <w:rFonts w:ascii="Times New Roman" w:hAnsi="Times New Roman"/>
          <w:b/>
          <w:sz w:val="28"/>
          <w:szCs w:val="28"/>
          <w:lang w:eastAsia="en-US"/>
        </w:rPr>
        <w:t>обучающихся</w:t>
      </w:r>
      <w:proofErr w:type="gramEnd"/>
    </w:p>
    <w:p w:rsidR="003A52AB" w:rsidRPr="00220E65" w:rsidRDefault="003A52AB" w:rsidP="003A5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Показатели усвоения детьми основной образовательной программы ДОУ</w:t>
      </w:r>
    </w:p>
    <w:p w:rsidR="003A52AB" w:rsidRPr="00220E65" w:rsidRDefault="003A52AB" w:rsidP="003A5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2019-20</w:t>
      </w:r>
      <w:r w:rsidRPr="00220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E65">
        <w:rPr>
          <w:rFonts w:ascii="Times New Roman" w:hAnsi="Times New Roman"/>
          <w:sz w:val="28"/>
          <w:szCs w:val="28"/>
        </w:rPr>
        <w:t>уч.г</w:t>
      </w:r>
      <w:proofErr w:type="spellEnd"/>
      <w:r w:rsidRPr="00220E65">
        <w:rPr>
          <w:rFonts w:ascii="Times New Roman" w:hAnsi="Times New Roman"/>
          <w:sz w:val="28"/>
          <w:szCs w:val="28"/>
        </w:rPr>
        <w:t>.</w:t>
      </w:r>
    </w:p>
    <w:p w:rsidR="003A52AB" w:rsidRPr="00220E65" w:rsidRDefault="003A52AB" w:rsidP="003A52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7617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5"/>
        <w:gridCol w:w="1276"/>
        <w:gridCol w:w="940"/>
        <w:gridCol w:w="1291"/>
        <w:gridCol w:w="992"/>
      </w:tblGrid>
      <w:tr w:rsidR="003A52AB" w:rsidRPr="00220E65" w:rsidTr="003A52AB">
        <w:trPr>
          <w:cantSplit/>
          <w:trHeight w:val="314"/>
        </w:trPr>
        <w:tc>
          <w:tcPr>
            <w:tcW w:w="1843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4" w:type="dxa"/>
            <w:gridSpan w:val="5"/>
          </w:tcPr>
          <w:p w:rsidR="003A52AB" w:rsidRPr="00220E65" w:rsidRDefault="003A52AB" w:rsidP="003A52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Cs/>
                <w:sz w:val="28"/>
                <w:szCs w:val="28"/>
              </w:rPr>
              <w:t>Образовательные области</w:t>
            </w:r>
          </w:p>
        </w:tc>
      </w:tr>
      <w:tr w:rsidR="003A52AB" w:rsidRPr="00220E65" w:rsidTr="003A52AB">
        <w:trPr>
          <w:cantSplit/>
          <w:trHeight w:val="2117"/>
        </w:trPr>
        <w:tc>
          <w:tcPr>
            <w:tcW w:w="1843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 Уровень</w:t>
            </w:r>
          </w:p>
        </w:tc>
        <w:tc>
          <w:tcPr>
            <w:tcW w:w="1275" w:type="dxa"/>
            <w:textDirection w:val="btLr"/>
          </w:tcPr>
          <w:p w:rsidR="003A52AB" w:rsidRPr="00220E65" w:rsidRDefault="003A52AB" w:rsidP="003A52A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76" w:type="dxa"/>
            <w:textDirection w:val="btLr"/>
          </w:tcPr>
          <w:p w:rsidR="003A52AB" w:rsidRPr="00220E65" w:rsidRDefault="003A52AB" w:rsidP="003A52A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40" w:type="dxa"/>
            <w:shd w:val="clear" w:color="auto" w:fill="FFFFFF"/>
            <w:textDirection w:val="btLr"/>
          </w:tcPr>
          <w:p w:rsidR="003A52AB" w:rsidRPr="00220E65" w:rsidRDefault="003A52AB" w:rsidP="003A52A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91" w:type="dxa"/>
            <w:textDirection w:val="btLr"/>
          </w:tcPr>
          <w:p w:rsidR="003A52AB" w:rsidRPr="00220E65" w:rsidRDefault="003A52AB" w:rsidP="003A52A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3A52AB" w:rsidRPr="00220E65" w:rsidRDefault="003A52AB" w:rsidP="003A52A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Cs/>
                <w:sz w:val="28"/>
                <w:szCs w:val="28"/>
              </w:rPr>
              <w:t>Физическое развитие</w:t>
            </w:r>
          </w:p>
        </w:tc>
      </w:tr>
      <w:tr w:rsidR="003A52AB" w:rsidRPr="00220E65" w:rsidTr="003A52AB">
        <w:trPr>
          <w:trHeight w:val="290"/>
        </w:trPr>
        <w:tc>
          <w:tcPr>
            <w:tcW w:w="1843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высокий </w:t>
            </w:r>
          </w:p>
        </w:tc>
        <w:tc>
          <w:tcPr>
            <w:tcW w:w="1275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65,3</w:t>
            </w: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40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91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,6%</w:t>
            </w:r>
          </w:p>
        </w:tc>
        <w:tc>
          <w:tcPr>
            <w:tcW w:w="992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,8%</w:t>
            </w:r>
          </w:p>
        </w:tc>
      </w:tr>
      <w:tr w:rsidR="003A52AB" w:rsidRPr="00220E65" w:rsidTr="003A52AB">
        <w:trPr>
          <w:trHeight w:val="137"/>
        </w:trPr>
        <w:tc>
          <w:tcPr>
            <w:tcW w:w="1843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1275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34,7</w:t>
            </w: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31,2</w:t>
            </w: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40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86,</w:t>
            </w: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91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,2%</w:t>
            </w:r>
          </w:p>
        </w:tc>
        <w:tc>
          <w:tcPr>
            <w:tcW w:w="992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,2%</w:t>
            </w:r>
          </w:p>
        </w:tc>
      </w:tr>
      <w:tr w:rsidR="003A52AB" w:rsidRPr="00220E65" w:rsidTr="003A52AB">
        <w:trPr>
          <w:trHeight w:val="298"/>
        </w:trPr>
        <w:tc>
          <w:tcPr>
            <w:tcW w:w="1843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низкий </w:t>
            </w:r>
          </w:p>
        </w:tc>
        <w:tc>
          <w:tcPr>
            <w:tcW w:w="1275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0,0%</w:t>
            </w:r>
          </w:p>
        </w:tc>
        <w:tc>
          <w:tcPr>
            <w:tcW w:w="940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,0%</w:t>
            </w:r>
          </w:p>
        </w:tc>
        <w:tc>
          <w:tcPr>
            <w:tcW w:w="1291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0,2%</w:t>
            </w:r>
          </w:p>
        </w:tc>
        <w:tc>
          <w:tcPr>
            <w:tcW w:w="992" w:type="dxa"/>
            <w:vAlign w:val="bottom"/>
          </w:tcPr>
          <w:p w:rsidR="003A52AB" w:rsidRPr="00220E65" w:rsidRDefault="003A52AB" w:rsidP="003A52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10%</w:t>
            </w:r>
          </w:p>
        </w:tc>
      </w:tr>
    </w:tbl>
    <w:p w:rsidR="003A52AB" w:rsidRPr="00220E65" w:rsidRDefault="003A52AB" w:rsidP="003A52AB">
      <w:pPr>
        <w:spacing w:before="120" w:after="120" w:line="264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52AB" w:rsidRDefault="003A52AB" w:rsidP="003A52A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Представленные выше результаты усвоения детьми основной образовательной программы, свидетельствуют о хорошем уровне освоения содержания основной образовательной программы, а также качественной подготовке воспитанников.</w:t>
      </w:r>
    </w:p>
    <w:p w:rsidR="003A52AB" w:rsidRPr="00220E65" w:rsidRDefault="003A52AB" w:rsidP="003A52AB">
      <w:pPr>
        <w:spacing w:before="120" w:after="12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C315EB">
        <w:rPr>
          <w:rFonts w:ascii="Times New Roman" w:hAnsi="Times New Roman"/>
          <w:sz w:val="28"/>
          <w:szCs w:val="28"/>
          <w:u w:val="single"/>
        </w:rPr>
        <w:t>рганизация учебного процесса</w:t>
      </w:r>
      <w:r w:rsidRPr="00220E65">
        <w:rPr>
          <w:rFonts w:ascii="Times New Roman" w:hAnsi="Times New Roman"/>
          <w:sz w:val="28"/>
          <w:szCs w:val="28"/>
        </w:rPr>
        <w:t xml:space="preserve"> строится с учетом требований ФГОС </w:t>
      </w:r>
      <w:proofErr w:type="gramStart"/>
      <w:r w:rsidRPr="00220E65">
        <w:rPr>
          <w:rFonts w:ascii="Times New Roman" w:hAnsi="Times New Roman"/>
          <w:sz w:val="28"/>
          <w:szCs w:val="28"/>
        </w:rPr>
        <w:t>ДО</w:t>
      </w:r>
      <w:proofErr w:type="gramEnd"/>
      <w:r w:rsidRPr="00220E65">
        <w:rPr>
          <w:rFonts w:ascii="Times New Roman" w:hAnsi="Times New Roman"/>
          <w:sz w:val="28"/>
          <w:szCs w:val="28"/>
        </w:rPr>
        <w:t xml:space="preserve"> и СанПиН 2.4.1.3049 – 13.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Для организации </w:t>
      </w:r>
      <w:r w:rsidRPr="00220E65">
        <w:rPr>
          <w:rFonts w:ascii="Times New Roman" w:hAnsi="Times New Roman"/>
          <w:sz w:val="28"/>
          <w:szCs w:val="28"/>
        </w:rPr>
        <w:lastRenderedPageBreak/>
        <w:t>самостоятельной деятельности детей предоставлен достаточный объем времени в режиме дня.</w:t>
      </w:r>
    </w:p>
    <w:p w:rsidR="003A52AB" w:rsidRPr="00BB7C2C" w:rsidRDefault="003A52AB" w:rsidP="003A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2AB" w:rsidRDefault="003A52AB" w:rsidP="003A52AB">
      <w:pPr>
        <w:jc w:val="center"/>
        <w:rPr>
          <w:rFonts w:ascii="Times New Roman" w:hAnsi="Times New Roman"/>
          <w:b/>
          <w:sz w:val="28"/>
          <w:szCs w:val="28"/>
        </w:rPr>
      </w:pPr>
      <w:r w:rsidRPr="003A52AB">
        <w:rPr>
          <w:rFonts w:ascii="Times New Roman" w:hAnsi="Times New Roman"/>
          <w:b/>
          <w:sz w:val="28"/>
          <w:szCs w:val="28"/>
        </w:rPr>
        <w:t>5. Оценка организации учебного процесса</w:t>
      </w:r>
    </w:p>
    <w:p w:rsidR="003A52AB" w:rsidRPr="00220E65" w:rsidRDefault="003A52AB" w:rsidP="003A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В до</w:t>
      </w:r>
      <w:r>
        <w:rPr>
          <w:rFonts w:ascii="Times New Roman" w:hAnsi="Times New Roman"/>
          <w:sz w:val="28"/>
          <w:szCs w:val="28"/>
        </w:rPr>
        <w:t>школьном учреждении функционирует 1 разновозрастная</w:t>
      </w:r>
      <w:r w:rsidRPr="00220E65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 общеразвивающей направленности с 1,5 до 7 лет</w:t>
      </w:r>
      <w:r w:rsidRPr="00220E65">
        <w:rPr>
          <w:rFonts w:ascii="Times New Roman" w:hAnsi="Times New Roman"/>
          <w:sz w:val="28"/>
          <w:szCs w:val="28"/>
        </w:rPr>
        <w:t>:</w:t>
      </w:r>
    </w:p>
    <w:p w:rsidR="003A52AB" w:rsidRPr="00220E65" w:rsidRDefault="003A52AB" w:rsidP="003A52A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Режим работы: </w:t>
      </w:r>
      <w:r w:rsidRPr="00776D90">
        <w:rPr>
          <w:rFonts w:ascii="Times New Roman" w:hAnsi="Times New Roman"/>
          <w:sz w:val="28"/>
          <w:szCs w:val="28"/>
        </w:rPr>
        <w:t>8</w:t>
      </w:r>
      <w:r w:rsidRPr="00776D90">
        <w:rPr>
          <w:rFonts w:ascii="Times New Roman" w:hAnsi="Times New Roman"/>
          <w:sz w:val="28"/>
          <w:szCs w:val="28"/>
          <w:vertAlign w:val="superscript"/>
        </w:rPr>
        <w:t>30</w:t>
      </w:r>
      <w:r w:rsidRPr="00776D90">
        <w:rPr>
          <w:rFonts w:ascii="Times New Roman" w:hAnsi="Times New Roman"/>
          <w:sz w:val="28"/>
          <w:szCs w:val="28"/>
        </w:rPr>
        <w:t>-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17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30</m:t>
            </m:r>
          </m:sup>
        </m:sSup>
      </m:oMath>
    </w:p>
    <w:p w:rsidR="003A52AB" w:rsidRPr="00220E65" w:rsidRDefault="003A52AB" w:rsidP="003A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b/>
          <w:bCs/>
          <w:sz w:val="28"/>
          <w:szCs w:val="28"/>
        </w:rPr>
        <w:t xml:space="preserve">Режим работы дошкольного учреждения: </w:t>
      </w:r>
      <w:r w:rsidRPr="00220E65">
        <w:rPr>
          <w:rFonts w:ascii="Times New Roman" w:hAnsi="Times New Roman"/>
          <w:bCs/>
          <w:sz w:val="28"/>
          <w:szCs w:val="28"/>
        </w:rPr>
        <w:t>пятидневная рабочая неделя</w:t>
      </w:r>
    </w:p>
    <w:p w:rsidR="003A52AB" w:rsidRPr="00220E65" w:rsidRDefault="003A52AB" w:rsidP="003A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 Выходные: суббота, воскресенье, праздничные дни</w:t>
      </w:r>
    </w:p>
    <w:p w:rsidR="003A52AB" w:rsidRPr="00220E65" w:rsidRDefault="003A52AB" w:rsidP="003A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220E65">
        <w:rPr>
          <w:rFonts w:ascii="Times New Roman" w:hAnsi="Times New Roman"/>
          <w:sz w:val="28"/>
          <w:szCs w:val="28"/>
        </w:rPr>
        <w:t>: очная</w:t>
      </w:r>
    </w:p>
    <w:p w:rsidR="003A52AB" w:rsidRDefault="003A52AB" w:rsidP="003A52AB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в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БУ Д</w:t>
      </w:r>
      <w:r w:rsidRPr="00220E65">
        <w:rPr>
          <w:rFonts w:ascii="Times New Roman" w:hAnsi="Times New Roman"/>
          <w:sz w:val="28"/>
          <w:szCs w:val="28"/>
        </w:rPr>
        <w:t>етский сад «</w:t>
      </w:r>
      <w:r>
        <w:rPr>
          <w:rFonts w:ascii="Times New Roman" w:hAnsi="Times New Roman"/>
          <w:sz w:val="28"/>
          <w:szCs w:val="28"/>
        </w:rPr>
        <w:t>Алёнушка</w:t>
      </w:r>
      <w:r w:rsidRPr="00220E65">
        <w:rPr>
          <w:rFonts w:ascii="Times New Roman" w:hAnsi="Times New Roman"/>
          <w:sz w:val="28"/>
          <w:szCs w:val="28"/>
        </w:rPr>
        <w:t xml:space="preserve">» организован в соответствии </w:t>
      </w:r>
      <w:proofErr w:type="gramStart"/>
      <w:r w:rsidRPr="00220E65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A52AB" w:rsidRPr="00625C5A" w:rsidRDefault="003A52AB" w:rsidP="003A52AB">
      <w:pPr>
        <w:pStyle w:val="a4"/>
        <w:numPr>
          <w:ilvl w:val="0"/>
          <w:numId w:val="7"/>
        </w:numPr>
        <w:tabs>
          <w:tab w:val="left" w:pos="1134"/>
        </w:tabs>
        <w:spacing w:before="120" w:after="120" w:line="264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Постановлением федеральной службы по надзору в сфере защиты прав потребителей и благополучия человека от 15.05.2013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3A52AB" w:rsidRPr="00220E65" w:rsidRDefault="003A52AB" w:rsidP="003A52AB">
      <w:pPr>
        <w:pStyle w:val="a4"/>
        <w:numPr>
          <w:ilvl w:val="0"/>
          <w:numId w:val="7"/>
        </w:numPr>
        <w:tabs>
          <w:tab w:val="left" w:pos="1134"/>
        </w:tabs>
        <w:spacing w:before="120" w:after="120" w:line="264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от 29.12.2012 № 273-ФЗ;</w:t>
      </w:r>
    </w:p>
    <w:p w:rsidR="003A52AB" w:rsidRPr="00220E65" w:rsidRDefault="003A52AB" w:rsidP="003A52AB">
      <w:pPr>
        <w:pStyle w:val="a4"/>
        <w:numPr>
          <w:ilvl w:val="0"/>
          <w:numId w:val="7"/>
        </w:numPr>
        <w:tabs>
          <w:tab w:val="left" w:pos="1134"/>
        </w:tabs>
        <w:spacing w:before="120" w:after="120" w:line="264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образования»; </w:t>
      </w:r>
    </w:p>
    <w:p w:rsidR="003A52AB" w:rsidRPr="00220E65" w:rsidRDefault="003A52AB" w:rsidP="003A52AB">
      <w:pPr>
        <w:pStyle w:val="a4"/>
        <w:numPr>
          <w:ilvl w:val="0"/>
          <w:numId w:val="7"/>
        </w:numPr>
        <w:tabs>
          <w:tab w:val="left" w:pos="1134"/>
        </w:tabs>
        <w:spacing w:before="120" w:after="120" w:line="264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3A52AB" w:rsidRPr="00220E65" w:rsidRDefault="003A52AB" w:rsidP="003A52AB">
      <w:pPr>
        <w:pStyle w:val="a4"/>
        <w:numPr>
          <w:ilvl w:val="0"/>
          <w:numId w:val="7"/>
        </w:numPr>
        <w:tabs>
          <w:tab w:val="left" w:pos="1134"/>
        </w:tabs>
        <w:spacing w:before="120" w:after="120" w:line="264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Образовательной прогр</w:t>
      </w:r>
      <w:r>
        <w:rPr>
          <w:rFonts w:ascii="Times New Roman" w:hAnsi="Times New Roman"/>
          <w:sz w:val="28"/>
          <w:szCs w:val="28"/>
        </w:rPr>
        <w:t>аммой дошкольного образования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БУ Д</w:t>
      </w:r>
      <w:r w:rsidRPr="00220E65">
        <w:rPr>
          <w:rFonts w:ascii="Times New Roman" w:hAnsi="Times New Roman"/>
          <w:sz w:val="28"/>
          <w:szCs w:val="28"/>
        </w:rPr>
        <w:t>етский сад «</w:t>
      </w:r>
      <w:r>
        <w:rPr>
          <w:rFonts w:ascii="Times New Roman" w:hAnsi="Times New Roman"/>
          <w:sz w:val="28"/>
          <w:szCs w:val="28"/>
        </w:rPr>
        <w:t>Алёнушка</w:t>
      </w:r>
      <w:r w:rsidRPr="00220E65">
        <w:rPr>
          <w:rFonts w:ascii="Times New Roman" w:hAnsi="Times New Roman"/>
          <w:sz w:val="28"/>
          <w:szCs w:val="28"/>
        </w:rPr>
        <w:t>»</w:t>
      </w:r>
    </w:p>
    <w:p w:rsidR="003A52AB" w:rsidRPr="00220E65" w:rsidRDefault="003A52AB" w:rsidP="003A52AB">
      <w:pPr>
        <w:pStyle w:val="a4"/>
        <w:numPr>
          <w:ilvl w:val="0"/>
          <w:numId w:val="7"/>
        </w:numPr>
        <w:tabs>
          <w:tab w:val="left" w:pos="1134"/>
        </w:tabs>
        <w:spacing w:before="120" w:after="120" w:line="264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Учебным планом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БУ Детский сад «Алёнушка</w:t>
      </w:r>
      <w:r w:rsidRPr="00220E65">
        <w:rPr>
          <w:rFonts w:ascii="Times New Roman" w:hAnsi="Times New Roman"/>
          <w:sz w:val="28"/>
          <w:szCs w:val="28"/>
        </w:rPr>
        <w:t xml:space="preserve">» </w:t>
      </w:r>
    </w:p>
    <w:p w:rsidR="003A52AB" w:rsidRPr="00C4221A" w:rsidRDefault="003A52AB" w:rsidP="003A52AB">
      <w:pPr>
        <w:pStyle w:val="a4"/>
        <w:numPr>
          <w:ilvl w:val="0"/>
          <w:numId w:val="7"/>
        </w:numPr>
        <w:tabs>
          <w:tab w:val="left" w:pos="1134"/>
        </w:tabs>
        <w:spacing w:before="120" w:after="120" w:line="264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Перспективным комплексно-тематическим планом </w:t>
      </w:r>
    </w:p>
    <w:p w:rsidR="003A52AB" w:rsidRPr="00220E65" w:rsidRDefault="003A52AB" w:rsidP="003A52AB">
      <w:pPr>
        <w:tabs>
          <w:tab w:val="left" w:pos="1134"/>
        </w:tabs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Образовательная прог</w:t>
      </w:r>
      <w:r>
        <w:rPr>
          <w:rFonts w:ascii="Times New Roman" w:hAnsi="Times New Roman"/>
          <w:sz w:val="28"/>
          <w:szCs w:val="28"/>
        </w:rPr>
        <w:t>рамма дошкольного образования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БУ Д</w:t>
      </w:r>
      <w:r w:rsidRPr="00220E65">
        <w:rPr>
          <w:rFonts w:ascii="Times New Roman" w:hAnsi="Times New Roman"/>
          <w:sz w:val="28"/>
          <w:szCs w:val="28"/>
        </w:rPr>
        <w:t>етский сад «</w:t>
      </w:r>
      <w:r>
        <w:rPr>
          <w:rFonts w:ascii="Times New Roman" w:hAnsi="Times New Roman"/>
          <w:sz w:val="28"/>
          <w:szCs w:val="28"/>
        </w:rPr>
        <w:t>Алёнушка</w:t>
      </w:r>
      <w:r w:rsidRPr="00220E65">
        <w:rPr>
          <w:rFonts w:ascii="Times New Roman" w:hAnsi="Times New Roman"/>
          <w:sz w:val="28"/>
          <w:szCs w:val="28"/>
        </w:rPr>
        <w:t xml:space="preserve">»  и учебный план были приведены в соответствие с ФГОС </w:t>
      </w:r>
      <w:proofErr w:type="gramStart"/>
      <w:r w:rsidRPr="00220E65">
        <w:rPr>
          <w:rFonts w:ascii="Times New Roman" w:hAnsi="Times New Roman"/>
          <w:sz w:val="28"/>
          <w:szCs w:val="28"/>
        </w:rPr>
        <w:t>ДО</w:t>
      </w:r>
      <w:proofErr w:type="gramEnd"/>
      <w:r w:rsidRPr="00220E65">
        <w:rPr>
          <w:rFonts w:ascii="Times New Roman" w:hAnsi="Times New Roman"/>
          <w:sz w:val="28"/>
          <w:szCs w:val="28"/>
        </w:rPr>
        <w:t xml:space="preserve">. В структуре учебного плана отражена реализация обязательной части Программы и части, формируемой участниками образовательных отношений. Образовательный процесс направлен на развитие детей в основных образовательных областях: </w:t>
      </w:r>
    </w:p>
    <w:p w:rsidR="003A52AB" w:rsidRPr="00220E65" w:rsidRDefault="003A52AB" w:rsidP="003A52AB">
      <w:pPr>
        <w:pStyle w:val="a4"/>
        <w:numPr>
          <w:ilvl w:val="0"/>
          <w:numId w:val="8"/>
        </w:numPr>
        <w:spacing w:before="120" w:after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социально-коммуникативное развитие; </w:t>
      </w:r>
    </w:p>
    <w:p w:rsidR="003A52AB" w:rsidRPr="00220E65" w:rsidRDefault="003A52AB" w:rsidP="003A52AB">
      <w:pPr>
        <w:pStyle w:val="a4"/>
        <w:numPr>
          <w:ilvl w:val="0"/>
          <w:numId w:val="8"/>
        </w:numPr>
        <w:spacing w:before="120" w:after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познавательное развитие; </w:t>
      </w:r>
    </w:p>
    <w:p w:rsidR="003A52AB" w:rsidRPr="00220E65" w:rsidRDefault="003A52AB" w:rsidP="003A52AB">
      <w:pPr>
        <w:pStyle w:val="a4"/>
        <w:numPr>
          <w:ilvl w:val="0"/>
          <w:numId w:val="8"/>
        </w:numPr>
        <w:spacing w:before="120" w:after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lastRenderedPageBreak/>
        <w:t xml:space="preserve">речевое развитие; </w:t>
      </w:r>
    </w:p>
    <w:p w:rsidR="003A52AB" w:rsidRPr="00220E65" w:rsidRDefault="003A52AB" w:rsidP="003A52AB">
      <w:pPr>
        <w:pStyle w:val="a4"/>
        <w:numPr>
          <w:ilvl w:val="0"/>
          <w:numId w:val="8"/>
        </w:numPr>
        <w:spacing w:before="120" w:after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художественно-эстетическое развитие; </w:t>
      </w:r>
    </w:p>
    <w:p w:rsidR="003A52AB" w:rsidRPr="00220E65" w:rsidRDefault="003A52AB" w:rsidP="003A52AB">
      <w:pPr>
        <w:pStyle w:val="a4"/>
        <w:numPr>
          <w:ilvl w:val="0"/>
          <w:numId w:val="8"/>
        </w:numPr>
        <w:spacing w:before="120" w:after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физическое развитие. </w:t>
      </w:r>
    </w:p>
    <w:p w:rsidR="003A52AB" w:rsidRPr="00220E65" w:rsidRDefault="003A52AB" w:rsidP="003A52AB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Задачи образовательных областей реализуются в процессе </w:t>
      </w:r>
      <w:r>
        <w:rPr>
          <w:rFonts w:ascii="Times New Roman" w:hAnsi="Times New Roman"/>
          <w:sz w:val="28"/>
          <w:szCs w:val="28"/>
        </w:rPr>
        <w:t>занятий</w:t>
      </w:r>
      <w:r w:rsidRPr="00220E65">
        <w:rPr>
          <w:rFonts w:ascii="Times New Roman" w:hAnsi="Times New Roman"/>
          <w:sz w:val="28"/>
          <w:szCs w:val="28"/>
        </w:rPr>
        <w:t xml:space="preserve">, а также в ходе режимных моментов,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деятельности). </w:t>
      </w:r>
    </w:p>
    <w:p w:rsidR="003A52AB" w:rsidRPr="00220E65" w:rsidRDefault="003A52AB" w:rsidP="003A52AB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Образовательная деятельность осуществляется в первую и вторую половину дня. Продолжительность </w:t>
      </w:r>
      <w:r>
        <w:rPr>
          <w:rFonts w:ascii="Times New Roman" w:hAnsi="Times New Roman"/>
          <w:sz w:val="28"/>
          <w:szCs w:val="28"/>
        </w:rPr>
        <w:t>занятий</w:t>
      </w:r>
      <w:r w:rsidRPr="00220E65">
        <w:rPr>
          <w:rFonts w:ascii="Times New Roman" w:hAnsi="Times New Roman"/>
          <w:sz w:val="28"/>
          <w:szCs w:val="28"/>
        </w:rPr>
        <w:t xml:space="preserve">, ее максимально допустимый объем соответствует требованиям СанПиН 2.4.1.3049 – 13. В середине </w:t>
      </w:r>
      <w:r>
        <w:rPr>
          <w:rFonts w:ascii="Times New Roman" w:hAnsi="Times New Roman"/>
          <w:sz w:val="28"/>
          <w:szCs w:val="28"/>
        </w:rPr>
        <w:t>занятия</w:t>
      </w:r>
      <w:r w:rsidRPr="00220E65">
        <w:rPr>
          <w:rFonts w:ascii="Times New Roman" w:hAnsi="Times New Roman"/>
          <w:sz w:val="28"/>
          <w:szCs w:val="28"/>
        </w:rPr>
        <w:t xml:space="preserve"> проводится физкультурная минутка. Перерывы между </w:t>
      </w:r>
      <w:r>
        <w:rPr>
          <w:rFonts w:ascii="Times New Roman" w:hAnsi="Times New Roman"/>
          <w:sz w:val="28"/>
          <w:szCs w:val="28"/>
        </w:rPr>
        <w:t>занятиями</w:t>
      </w:r>
      <w:r w:rsidRPr="00220E65">
        <w:rPr>
          <w:rFonts w:ascii="Times New Roman" w:hAnsi="Times New Roman"/>
          <w:sz w:val="28"/>
          <w:szCs w:val="28"/>
        </w:rPr>
        <w:t xml:space="preserve"> - не менее 10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Построени</w:t>
      </w:r>
      <w:r>
        <w:rPr>
          <w:rFonts w:ascii="Times New Roman" w:hAnsi="Times New Roman"/>
          <w:sz w:val="28"/>
          <w:szCs w:val="28"/>
        </w:rPr>
        <w:t>е образовательного процесса в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БУ Детский сад «Алёнушка</w:t>
      </w:r>
      <w:r w:rsidRPr="00220E65">
        <w:rPr>
          <w:rFonts w:ascii="Times New Roman" w:hAnsi="Times New Roman"/>
          <w:sz w:val="28"/>
          <w:szCs w:val="28"/>
        </w:rPr>
        <w:t xml:space="preserve">» основывается на адекватных возрасту формах работы с детьми. </w:t>
      </w:r>
    </w:p>
    <w:p w:rsidR="003A52AB" w:rsidRPr="00220E65" w:rsidRDefault="003A52AB" w:rsidP="003A52A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0E65">
        <w:rPr>
          <w:sz w:val="28"/>
          <w:szCs w:val="28"/>
        </w:rPr>
        <w:t>Максимально допустимый объем недельной образовательной нагрузки для детей раннего возраста от 1,5 лет до 3 лет и для детей дошкольного возраста осуществляется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3A52AB" w:rsidRPr="00220E65" w:rsidRDefault="003A52AB" w:rsidP="003A52A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0E65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>занятий</w:t>
      </w:r>
      <w:r w:rsidRPr="00220E65">
        <w:rPr>
          <w:sz w:val="28"/>
          <w:szCs w:val="28"/>
        </w:rPr>
        <w:t xml:space="preserve"> для детей:</w:t>
      </w:r>
    </w:p>
    <w:p w:rsidR="003A52AB" w:rsidRPr="00220E65" w:rsidRDefault="003A52AB" w:rsidP="003A52AB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220E65">
        <w:rPr>
          <w:sz w:val="28"/>
          <w:szCs w:val="28"/>
        </w:rPr>
        <w:t>от 1,5 до 3-х лет - не более 10 минут;</w:t>
      </w:r>
    </w:p>
    <w:p w:rsidR="003A52AB" w:rsidRPr="00220E65" w:rsidRDefault="003A52AB" w:rsidP="003A52AB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220E65">
        <w:rPr>
          <w:sz w:val="28"/>
          <w:szCs w:val="28"/>
        </w:rPr>
        <w:t>от 3-х до 4-х лет - не более 15 минут;</w:t>
      </w:r>
    </w:p>
    <w:p w:rsidR="003A52AB" w:rsidRPr="00220E65" w:rsidRDefault="003A52AB" w:rsidP="003A52AB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220E65">
        <w:rPr>
          <w:sz w:val="28"/>
          <w:szCs w:val="28"/>
        </w:rPr>
        <w:t>от 4-х до 5 лет - не более 20 минут;</w:t>
      </w:r>
    </w:p>
    <w:p w:rsidR="003A52AB" w:rsidRPr="00220E65" w:rsidRDefault="003A52AB" w:rsidP="003A52AB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220E65">
        <w:rPr>
          <w:sz w:val="28"/>
          <w:szCs w:val="28"/>
        </w:rPr>
        <w:t>от 5 до 6 лет - не более 25 минут;</w:t>
      </w:r>
    </w:p>
    <w:p w:rsidR="003A52AB" w:rsidRPr="00220E65" w:rsidRDefault="003A52AB" w:rsidP="003A52AB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220E65">
        <w:rPr>
          <w:sz w:val="28"/>
          <w:szCs w:val="28"/>
        </w:rPr>
        <w:t>от 6 до 7 лет - не более 30 минут.</w:t>
      </w:r>
    </w:p>
    <w:p w:rsidR="003A52AB" w:rsidRPr="00220E65" w:rsidRDefault="003A52AB" w:rsidP="003A52A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</w:t>
      </w:r>
      <w:r>
        <w:rPr>
          <w:rFonts w:ascii="Times New Roman" w:hAnsi="Times New Roman"/>
          <w:sz w:val="28"/>
          <w:szCs w:val="28"/>
        </w:rPr>
        <w:t>под</w:t>
      </w:r>
      <w:r w:rsidRPr="00220E65">
        <w:rPr>
          <w:rFonts w:ascii="Times New Roman" w:hAnsi="Times New Roman"/>
          <w:sz w:val="28"/>
          <w:szCs w:val="28"/>
        </w:rPr>
        <w:t xml:space="preserve">группах не превышает 30 и 40 минут соответственно, а в старшей и подготовительной - 45 минут и 1,5 часа соответственно. Перерывы между периодами </w:t>
      </w:r>
      <w:r>
        <w:rPr>
          <w:rFonts w:ascii="Times New Roman" w:hAnsi="Times New Roman"/>
          <w:sz w:val="28"/>
          <w:szCs w:val="28"/>
        </w:rPr>
        <w:t>занятиями</w:t>
      </w:r>
      <w:r w:rsidRPr="00220E65">
        <w:rPr>
          <w:rFonts w:ascii="Times New Roman" w:hAnsi="Times New Roman"/>
          <w:sz w:val="28"/>
          <w:szCs w:val="28"/>
        </w:rPr>
        <w:t xml:space="preserve"> – не менее 10 минут. </w:t>
      </w:r>
    </w:p>
    <w:p w:rsidR="003A52AB" w:rsidRPr="00220E65" w:rsidRDefault="003A52AB" w:rsidP="003A52A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Учебный план определяет точное количество занятий, предусмотренных на усвоение детьми каждого программного раздела, нормирует нагрузки по времени и по содержанию дея</w:t>
      </w:r>
      <w:r>
        <w:rPr>
          <w:rFonts w:ascii="Times New Roman" w:hAnsi="Times New Roman"/>
          <w:sz w:val="28"/>
          <w:szCs w:val="28"/>
        </w:rPr>
        <w:t>тельности детей. Учебный план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</w:t>
      </w:r>
      <w:r w:rsidRPr="00220E65">
        <w:rPr>
          <w:rFonts w:ascii="Times New Roman" w:hAnsi="Times New Roman"/>
          <w:sz w:val="28"/>
          <w:szCs w:val="28"/>
        </w:rPr>
        <w:t>У позволяет наглядно представить структурирование образовательного процесса в детском саду.</w:t>
      </w:r>
    </w:p>
    <w:p w:rsidR="003A52AB" w:rsidRPr="00220E65" w:rsidRDefault="003A52AB" w:rsidP="003A52A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0E65">
        <w:rPr>
          <w:sz w:val="28"/>
          <w:szCs w:val="28"/>
        </w:rPr>
        <w:lastRenderedPageBreak/>
        <w:t>Учреждение работает по пятидневной рабочей неделе и с календарным временем посещения круглогодично.</w:t>
      </w:r>
    </w:p>
    <w:p w:rsidR="003A52AB" w:rsidRPr="00220E65" w:rsidRDefault="003A52AB" w:rsidP="003A52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Выбор форм работы осуществляется педагогом самостоятельно и зависит от актуальных потребностей детей, опыта и творческого подхода педагога.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Положительное влияние на качество образовательного процесса оказывают: </w:t>
      </w:r>
    </w:p>
    <w:p w:rsidR="003A52AB" w:rsidRPr="00220E65" w:rsidRDefault="003A52AB" w:rsidP="003A52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интеграция всех видов детской деятельности; </w:t>
      </w:r>
    </w:p>
    <w:p w:rsidR="003A52AB" w:rsidRPr="00220E65" w:rsidRDefault="003A52AB" w:rsidP="003A52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комплексно-тематический принцип планирования деятельности детей с постановкой триединой цели, включающей образовательные, воспитательные и развивающие задачи; </w:t>
      </w:r>
    </w:p>
    <w:p w:rsidR="003A52AB" w:rsidRPr="00220E65" w:rsidRDefault="003A52AB" w:rsidP="003A52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учет индивидуальных особенностей детей </w:t>
      </w:r>
    </w:p>
    <w:p w:rsidR="003A52AB" w:rsidRPr="00220E65" w:rsidRDefault="003A52AB" w:rsidP="003A52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тесное сотрудничество в работе всех специалистов ДОУ; </w:t>
      </w:r>
    </w:p>
    <w:p w:rsidR="003A52AB" w:rsidRPr="00220E65" w:rsidRDefault="003A52AB" w:rsidP="003A52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взаимосвязь образовательной и нерегламентированной деятельности; </w:t>
      </w:r>
    </w:p>
    <w:p w:rsidR="003A52AB" w:rsidRPr="00220E65" w:rsidRDefault="003A52AB" w:rsidP="003A52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тесное взаимодействие с родителями.</w:t>
      </w:r>
    </w:p>
    <w:p w:rsidR="003A52AB" w:rsidRPr="00220E65" w:rsidRDefault="003A52AB" w:rsidP="003A52A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52AB" w:rsidRDefault="003A52AB" w:rsidP="003A52AB">
      <w:pPr>
        <w:jc w:val="center"/>
        <w:rPr>
          <w:rFonts w:ascii="Times New Roman" w:hAnsi="Times New Roman"/>
          <w:b/>
          <w:sz w:val="28"/>
          <w:szCs w:val="28"/>
        </w:rPr>
      </w:pPr>
      <w:r w:rsidRPr="003A52AB">
        <w:rPr>
          <w:rFonts w:ascii="Times New Roman" w:hAnsi="Times New Roman"/>
          <w:b/>
          <w:sz w:val="28"/>
          <w:szCs w:val="28"/>
        </w:rPr>
        <w:t>6.Оценка востребованности выпускников</w:t>
      </w:r>
    </w:p>
    <w:p w:rsidR="003A52AB" w:rsidRDefault="003A52AB" w:rsidP="003A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C2C">
        <w:rPr>
          <w:rFonts w:ascii="Times New Roman" w:hAnsi="Times New Roman"/>
          <w:sz w:val="28"/>
          <w:szCs w:val="28"/>
        </w:rPr>
        <w:t xml:space="preserve">Все выпускники МДОБУ Детский сад «Аленушка» </w:t>
      </w:r>
      <w:r>
        <w:rPr>
          <w:rFonts w:ascii="Times New Roman" w:hAnsi="Times New Roman"/>
          <w:sz w:val="28"/>
          <w:szCs w:val="28"/>
        </w:rPr>
        <w:t>поступают в МОБУ «СОШ п. Голубой факел», так как она расположена на территории сельсовета.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4"/>
        <w:gridCol w:w="3105"/>
        <w:gridCol w:w="1999"/>
      </w:tblGrid>
      <w:tr w:rsidR="003A52AB" w:rsidTr="003A52AB">
        <w:tc>
          <w:tcPr>
            <w:tcW w:w="2463" w:type="dxa"/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выпуска</w:t>
            </w:r>
          </w:p>
        </w:tc>
        <w:tc>
          <w:tcPr>
            <w:tcW w:w="2464" w:type="dxa"/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выпускников </w:t>
            </w:r>
          </w:p>
        </w:tc>
        <w:tc>
          <w:tcPr>
            <w:tcW w:w="5104" w:type="dxa"/>
            <w:gridSpan w:val="2"/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куда поступили дети</w:t>
            </w:r>
          </w:p>
        </w:tc>
      </w:tr>
      <w:tr w:rsidR="003A52AB" w:rsidTr="003A52AB">
        <w:tc>
          <w:tcPr>
            <w:tcW w:w="2463" w:type="dxa"/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«СОШ Голубой факел»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Другой город</w:t>
            </w:r>
          </w:p>
        </w:tc>
      </w:tr>
      <w:tr w:rsidR="003A52AB" w:rsidTr="003A52AB">
        <w:tc>
          <w:tcPr>
            <w:tcW w:w="2463" w:type="dxa"/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464" w:type="dxa"/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52AB" w:rsidTr="003A52AB">
        <w:tc>
          <w:tcPr>
            <w:tcW w:w="2463" w:type="dxa"/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64" w:type="dxa"/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2AB" w:rsidTr="003A52AB">
        <w:tc>
          <w:tcPr>
            <w:tcW w:w="2463" w:type="dxa"/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64" w:type="dxa"/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3A52AB" w:rsidRDefault="003A52AB" w:rsidP="003A52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52AB" w:rsidRDefault="003A52AB" w:rsidP="003A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мае 2021 года планируется выпустить 8 выпускников.</w:t>
      </w:r>
    </w:p>
    <w:p w:rsidR="003A52AB" w:rsidRDefault="003A52AB" w:rsidP="003A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можно </w:t>
      </w:r>
      <w:proofErr w:type="gramStart"/>
      <w:r>
        <w:rPr>
          <w:rFonts w:ascii="Times New Roman" w:hAnsi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общая готовность воспитанников в МДОБУ Детский сад «Аленушка» к школьному обучению находится на среднем уровне.</w:t>
      </w:r>
    </w:p>
    <w:p w:rsidR="003A52AB" w:rsidRDefault="003A52AB" w:rsidP="003A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планируется продолжить работу по подготовке детей к школе, т.к. этот вопрос является актуальным.</w:t>
      </w:r>
    </w:p>
    <w:p w:rsidR="003A52AB" w:rsidRDefault="003A52AB" w:rsidP="003A52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52AB" w:rsidRDefault="003A52AB" w:rsidP="003A52AB">
      <w:pPr>
        <w:jc w:val="center"/>
        <w:rPr>
          <w:rFonts w:ascii="Times New Roman" w:hAnsi="Times New Roman"/>
          <w:b/>
          <w:sz w:val="28"/>
          <w:szCs w:val="28"/>
        </w:rPr>
      </w:pPr>
      <w:r w:rsidRPr="003A52AB">
        <w:rPr>
          <w:rFonts w:ascii="Times New Roman" w:hAnsi="Times New Roman"/>
          <w:b/>
          <w:sz w:val="28"/>
          <w:szCs w:val="28"/>
        </w:rPr>
        <w:t>7.Оценка кадрового обеспечения</w:t>
      </w:r>
    </w:p>
    <w:p w:rsidR="003A52AB" w:rsidRPr="00220E65" w:rsidRDefault="003A52AB" w:rsidP="003A52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БУ Детский сад «Алёнушка</w:t>
      </w:r>
      <w:r w:rsidRPr="00220E6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20E65">
        <w:rPr>
          <w:rFonts w:ascii="Times New Roman" w:hAnsi="Times New Roman"/>
          <w:sz w:val="28"/>
          <w:szCs w:val="28"/>
        </w:rPr>
        <w:t xml:space="preserve">в полном объёме укомплектовано квалификационными кадрами, педагогическими работниками. Обновление содержания образования зависит от </w:t>
      </w:r>
      <w:r w:rsidRPr="00220E65">
        <w:rPr>
          <w:rFonts w:ascii="Times New Roman" w:hAnsi="Times New Roman"/>
          <w:sz w:val="28"/>
          <w:szCs w:val="28"/>
        </w:rPr>
        <w:lastRenderedPageBreak/>
        <w:t>образовательного уровня и профессионального мастерства педагогических кадров.</w:t>
      </w:r>
    </w:p>
    <w:p w:rsidR="003A52AB" w:rsidRPr="00220E65" w:rsidRDefault="003A52AB" w:rsidP="003A52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Педагогический коллектив состоит </w:t>
      </w:r>
      <w:proofErr w:type="gramStart"/>
      <w:r w:rsidRPr="00220E65">
        <w:rPr>
          <w:rFonts w:ascii="Times New Roman" w:hAnsi="Times New Roman"/>
          <w:sz w:val="28"/>
          <w:szCs w:val="28"/>
        </w:rPr>
        <w:t>из</w:t>
      </w:r>
      <w:proofErr w:type="gramEnd"/>
      <w:r w:rsidRPr="00220E65">
        <w:rPr>
          <w:rFonts w:ascii="Times New Roman" w:hAnsi="Times New Roman"/>
          <w:sz w:val="28"/>
          <w:szCs w:val="28"/>
        </w:rPr>
        <w:t xml:space="preserve">: </w:t>
      </w:r>
    </w:p>
    <w:p w:rsidR="003A52AB" w:rsidRDefault="003A52AB" w:rsidP="003A52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–2</w:t>
      </w:r>
      <w:r w:rsidRPr="00220E65">
        <w:rPr>
          <w:rFonts w:ascii="Times New Roman" w:hAnsi="Times New Roman"/>
          <w:sz w:val="28"/>
          <w:szCs w:val="28"/>
        </w:rPr>
        <w:t xml:space="preserve"> чел; </w:t>
      </w:r>
    </w:p>
    <w:p w:rsidR="003A52AB" w:rsidRPr="00220E65" w:rsidRDefault="003A52AB" w:rsidP="003A52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 – 0 чел;</w:t>
      </w:r>
    </w:p>
    <w:p w:rsidR="003A52AB" w:rsidRPr="00220E65" w:rsidRDefault="003A52AB" w:rsidP="003A52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руководитель – 0 </w:t>
      </w:r>
      <w:r w:rsidRPr="00220E65">
        <w:rPr>
          <w:rFonts w:ascii="Times New Roman" w:hAnsi="Times New Roman"/>
          <w:sz w:val="28"/>
          <w:szCs w:val="28"/>
        </w:rPr>
        <w:t>чел.;</w:t>
      </w:r>
    </w:p>
    <w:p w:rsidR="003A52AB" w:rsidRPr="00220E65" w:rsidRDefault="003A52AB" w:rsidP="003A5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E65">
        <w:rPr>
          <w:rFonts w:ascii="Times New Roman" w:hAnsi="Times New Roman"/>
          <w:b/>
          <w:sz w:val="28"/>
          <w:szCs w:val="28"/>
        </w:rPr>
        <w:t>Количество педагогов  по образованию, стажу работы,</w:t>
      </w:r>
      <w:r w:rsidRPr="00220E6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0E65">
        <w:rPr>
          <w:rFonts w:ascii="Times New Roman" w:hAnsi="Times New Roman"/>
          <w:b/>
          <w:sz w:val="28"/>
          <w:szCs w:val="28"/>
        </w:rPr>
        <w:t>квалификационной категории и по возрасту:</w:t>
      </w:r>
    </w:p>
    <w:p w:rsidR="003A52AB" w:rsidRPr="00220E65" w:rsidRDefault="003A52AB" w:rsidP="003A52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2AB" w:rsidRPr="00220E65" w:rsidRDefault="003A52AB" w:rsidP="003A52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10"/>
        <w:gridCol w:w="363"/>
        <w:gridCol w:w="410"/>
        <w:gridCol w:w="100"/>
        <w:gridCol w:w="92"/>
        <w:gridCol w:w="293"/>
        <w:gridCol w:w="473"/>
        <w:gridCol w:w="293"/>
        <w:gridCol w:w="82"/>
        <w:gridCol w:w="241"/>
        <w:gridCol w:w="239"/>
        <w:gridCol w:w="327"/>
        <w:gridCol w:w="77"/>
        <w:gridCol w:w="322"/>
        <w:gridCol w:w="312"/>
        <w:gridCol w:w="264"/>
        <w:gridCol w:w="174"/>
        <w:gridCol w:w="126"/>
        <w:gridCol w:w="299"/>
        <w:gridCol w:w="337"/>
        <w:gridCol w:w="149"/>
        <w:gridCol w:w="86"/>
        <w:gridCol w:w="327"/>
        <w:gridCol w:w="486"/>
        <w:gridCol w:w="80"/>
        <w:gridCol w:w="123"/>
        <w:gridCol w:w="98"/>
        <w:gridCol w:w="576"/>
        <w:gridCol w:w="161"/>
        <w:gridCol w:w="138"/>
        <w:gridCol w:w="209"/>
        <w:gridCol w:w="402"/>
        <w:gridCol w:w="136"/>
        <w:gridCol w:w="136"/>
        <w:gridCol w:w="167"/>
        <w:gridCol w:w="653"/>
      </w:tblGrid>
      <w:tr w:rsidR="003A52AB" w:rsidRPr="00220E65" w:rsidTr="003A52AB">
        <w:trPr>
          <w:trHeight w:val="285"/>
          <w:tblHeader/>
        </w:trPr>
        <w:tc>
          <w:tcPr>
            <w:tcW w:w="619" w:type="pct"/>
            <w:gridSpan w:val="3"/>
            <w:vMerge w:val="restart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4381" w:type="pct"/>
            <w:gridSpan w:val="3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/>
                <w:sz w:val="28"/>
                <w:szCs w:val="28"/>
              </w:rPr>
              <w:t>Распределение по образованию</w:t>
            </w:r>
          </w:p>
        </w:tc>
      </w:tr>
      <w:tr w:rsidR="003A52AB" w:rsidRPr="00220E65" w:rsidTr="003A52AB">
        <w:trPr>
          <w:trHeight w:val="255"/>
          <w:tblHeader/>
        </w:trPr>
        <w:tc>
          <w:tcPr>
            <w:tcW w:w="619" w:type="pct"/>
            <w:gridSpan w:val="3"/>
            <w:vMerge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pct"/>
            <w:gridSpan w:val="12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по образованию</w:t>
            </w:r>
          </w:p>
        </w:tc>
        <w:tc>
          <w:tcPr>
            <w:tcW w:w="1444" w:type="pct"/>
            <w:gridSpan w:val="12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имеют педагогическое образование</w:t>
            </w:r>
          </w:p>
        </w:tc>
        <w:tc>
          <w:tcPr>
            <w:tcW w:w="1398" w:type="pct"/>
            <w:gridSpan w:val="10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имеют педагогическое специализированное (дошкольное) образование</w:t>
            </w:r>
          </w:p>
        </w:tc>
      </w:tr>
      <w:tr w:rsidR="003A52AB" w:rsidRPr="00220E65" w:rsidTr="003A52AB">
        <w:trPr>
          <w:tblHeader/>
        </w:trPr>
        <w:tc>
          <w:tcPr>
            <w:tcW w:w="319" w:type="pct"/>
            <w:vMerge w:val="restart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 w:val="restart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gridSpan w:val="5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826" w:type="pct"/>
            <w:gridSpan w:val="7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специальное</w:t>
            </w:r>
          </w:p>
        </w:tc>
        <w:tc>
          <w:tcPr>
            <w:tcW w:w="614" w:type="pct"/>
            <w:gridSpan w:val="5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829" w:type="pct"/>
            <w:gridSpan w:val="7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специальное</w:t>
            </w:r>
          </w:p>
        </w:tc>
        <w:tc>
          <w:tcPr>
            <w:tcW w:w="617" w:type="pct"/>
            <w:gridSpan w:val="5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780" w:type="pct"/>
            <w:gridSpan w:val="5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специальное</w:t>
            </w:r>
          </w:p>
        </w:tc>
      </w:tr>
      <w:tr w:rsidR="003A52AB" w:rsidRPr="00220E65" w:rsidTr="003A52AB">
        <w:trPr>
          <w:tblHeader/>
        </w:trPr>
        <w:tc>
          <w:tcPr>
            <w:tcW w:w="319" w:type="pct"/>
            <w:vMerge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7" w:type="pct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47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9" w:type="pct"/>
            <w:gridSpan w:val="3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92" w:type="pct"/>
            <w:gridSpan w:val="3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2" w:type="pct"/>
            <w:gridSpan w:val="2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70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9" w:type="pct"/>
            <w:gridSpan w:val="3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52" w:type="pct"/>
            <w:gridSpan w:val="2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5" w:type="pct"/>
            <w:gridSpan w:val="3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39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1" w:type="pct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A52AB" w:rsidRPr="00220E65" w:rsidTr="003A52AB">
        <w:tc>
          <w:tcPr>
            <w:tcW w:w="319" w:type="pct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" w:type="pct"/>
            <w:gridSpan w:val="2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7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7" w:type="pct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7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  <w:gridSpan w:val="3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  <w:gridSpan w:val="3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2" w:type="pct"/>
            <w:gridSpan w:val="2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0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" w:type="pct"/>
            <w:gridSpan w:val="3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gridSpan w:val="2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5" w:type="pct"/>
            <w:gridSpan w:val="3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9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" w:type="pct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 w:rsidR="003A52AB" w:rsidRPr="00220E65" w:rsidTr="003A52AB">
        <w:tblPrEx>
          <w:jc w:val="center"/>
        </w:tblPrEx>
        <w:trPr>
          <w:trHeight w:val="550"/>
          <w:tblHeader/>
          <w:jc w:val="center"/>
        </w:trPr>
        <w:tc>
          <w:tcPr>
            <w:tcW w:w="833" w:type="pct"/>
            <w:gridSpan w:val="4"/>
            <w:vAlign w:val="center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4167" w:type="pct"/>
            <w:gridSpan w:val="33"/>
            <w:vAlign w:val="center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/>
                <w:sz w:val="28"/>
                <w:szCs w:val="28"/>
              </w:rPr>
              <w:t>Распределение по стажу работы</w:t>
            </w:r>
          </w:p>
        </w:tc>
      </w:tr>
      <w:tr w:rsidR="003A52AB" w:rsidRPr="00220E65" w:rsidTr="003A52AB">
        <w:tblPrEx>
          <w:jc w:val="center"/>
        </w:tblPrEx>
        <w:trPr>
          <w:trHeight w:val="535"/>
          <w:tblHeader/>
          <w:jc w:val="center"/>
        </w:trPr>
        <w:tc>
          <w:tcPr>
            <w:tcW w:w="429" w:type="pct"/>
            <w:gridSpan w:val="2"/>
            <w:vMerge w:val="restart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3A52AB" w:rsidRPr="00222F29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pct"/>
            <w:gridSpan w:val="2"/>
            <w:vMerge w:val="restart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pct"/>
            <w:gridSpan w:val="9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0- 5 лет</w:t>
            </w:r>
          </w:p>
        </w:tc>
        <w:tc>
          <w:tcPr>
            <w:tcW w:w="1076" w:type="pct"/>
            <w:gridSpan w:val="9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1084" w:type="pct"/>
            <w:gridSpan w:val="9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10-20 лет</w:t>
            </w:r>
          </w:p>
        </w:tc>
        <w:tc>
          <w:tcPr>
            <w:tcW w:w="887" w:type="pct"/>
            <w:gridSpan w:val="6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</w:tr>
      <w:tr w:rsidR="003A52AB" w:rsidRPr="00220E65" w:rsidTr="003A52AB">
        <w:tblPrEx>
          <w:jc w:val="center"/>
        </w:tblPrEx>
        <w:trPr>
          <w:trHeight w:val="143"/>
          <w:tblHeader/>
          <w:jc w:val="center"/>
        </w:trPr>
        <w:tc>
          <w:tcPr>
            <w:tcW w:w="429" w:type="pct"/>
            <w:gridSpan w:val="2"/>
            <w:vMerge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pct"/>
            <w:gridSpan w:val="2"/>
            <w:vMerge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pct"/>
            <w:gridSpan w:val="5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5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6" w:type="pct"/>
            <w:gridSpan w:val="6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10" w:type="pct"/>
            <w:gridSpan w:val="3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70" w:type="pct"/>
            <w:gridSpan w:val="3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14" w:type="pct"/>
            <w:gridSpan w:val="6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61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26" w:type="pct"/>
            <w:gridSpan w:val="2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A52AB" w:rsidRPr="00220E65" w:rsidTr="003A52AB">
        <w:tblPrEx>
          <w:jc w:val="center"/>
        </w:tblPrEx>
        <w:trPr>
          <w:trHeight w:val="283"/>
          <w:jc w:val="center"/>
        </w:trPr>
        <w:tc>
          <w:tcPr>
            <w:tcW w:w="429" w:type="pct"/>
            <w:gridSpan w:val="2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" w:type="pct"/>
            <w:gridSpan w:val="2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3" w:type="pct"/>
            <w:gridSpan w:val="5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5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pct"/>
            <w:gridSpan w:val="6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0" w:type="pct"/>
            <w:gridSpan w:val="3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0" w:type="pct"/>
            <w:gridSpan w:val="3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4" w:type="pct"/>
            <w:gridSpan w:val="6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1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" w:type="pct"/>
            <w:gridSpan w:val="2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A52AB" w:rsidRPr="00220E65" w:rsidTr="003A52AB">
        <w:trPr>
          <w:tblHeader/>
        </w:trPr>
        <w:tc>
          <w:tcPr>
            <w:tcW w:w="5000" w:type="pct"/>
            <w:gridSpan w:val="37"/>
            <w:vAlign w:val="center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/>
                <w:i/>
                <w:sz w:val="28"/>
                <w:szCs w:val="28"/>
              </w:rPr>
              <w:t>по квалификационной категории</w:t>
            </w:r>
          </w:p>
        </w:tc>
      </w:tr>
      <w:tr w:rsidR="003A52AB" w:rsidRPr="00220E65" w:rsidTr="003A52AB">
        <w:trPr>
          <w:tblHeader/>
        </w:trPr>
        <w:tc>
          <w:tcPr>
            <w:tcW w:w="885" w:type="pct"/>
            <w:gridSpan w:val="5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437" w:type="pct"/>
            <w:gridSpan w:val="11"/>
          </w:tcPr>
          <w:p w:rsidR="003A52AB" w:rsidRPr="00220E65" w:rsidRDefault="003A52AB" w:rsidP="003A52AB">
            <w:pPr>
              <w:tabs>
                <w:tab w:val="left" w:pos="106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кат.</w:t>
            </w:r>
          </w:p>
        </w:tc>
        <w:tc>
          <w:tcPr>
            <w:tcW w:w="1332" w:type="pct"/>
            <w:gridSpan w:val="12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1347" w:type="pct"/>
            <w:gridSpan w:val="9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3A52AB" w:rsidRPr="00220E65" w:rsidTr="003A52AB">
        <w:trPr>
          <w:tblHeader/>
        </w:trPr>
        <w:tc>
          <w:tcPr>
            <w:tcW w:w="429" w:type="pct"/>
            <w:gridSpan w:val="2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6" w:type="pct"/>
            <w:gridSpan w:val="3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0" w:type="pct"/>
            <w:gridSpan w:val="6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66" w:type="pct"/>
            <w:gridSpan w:val="5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gridSpan w:val="7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81" w:type="pct"/>
            <w:gridSpan w:val="5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6" w:type="pct"/>
            <w:gridSpan w:val="5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70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A52AB" w:rsidRPr="00220E65" w:rsidTr="003A52AB">
        <w:tc>
          <w:tcPr>
            <w:tcW w:w="429" w:type="pct"/>
            <w:gridSpan w:val="2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  <w:gridSpan w:val="3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0" w:type="pct"/>
            <w:gridSpan w:val="6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" w:type="pct"/>
            <w:gridSpan w:val="5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50" w:type="pct"/>
            <w:gridSpan w:val="7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pct"/>
            <w:gridSpan w:val="5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pct"/>
            <w:gridSpan w:val="5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A52AB" w:rsidRPr="00220E65" w:rsidTr="003A52AB">
        <w:trPr>
          <w:tblHeader/>
        </w:trPr>
        <w:tc>
          <w:tcPr>
            <w:tcW w:w="5000" w:type="pct"/>
            <w:gridSpan w:val="37"/>
            <w:vAlign w:val="center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/>
                <w:i/>
                <w:sz w:val="28"/>
                <w:szCs w:val="28"/>
              </w:rPr>
              <w:t>по возрасту</w:t>
            </w:r>
          </w:p>
        </w:tc>
      </w:tr>
      <w:tr w:rsidR="003A52AB" w:rsidRPr="00220E65" w:rsidTr="003A52AB">
        <w:trPr>
          <w:tblHeader/>
        </w:trPr>
        <w:tc>
          <w:tcPr>
            <w:tcW w:w="933" w:type="pct"/>
            <w:gridSpan w:val="6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20-25 лет</w:t>
            </w:r>
          </w:p>
        </w:tc>
        <w:tc>
          <w:tcPr>
            <w:tcW w:w="1058" w:type="pct"/>
            <w:gridSpan w:val="8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 xml:space="preserve">25-30 лет </w:t>
            </w:r>
          </w:p>
        </w:tc>
        <w:tc>
          <w:tcPr>
            <w:tcW w:w="958" w:type="pct"/>
            <w:gridSpan w:val="7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30-40 лет</w:t>
            </w:r>
          </w:p>
        </w:tc>
        <w:tc>
          <w:tcPr>
            <w:tcW w:w="1090" w:type="pct"/>
            <w:gridSpan w:val="9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40-50 лет</w:t>
            </w:r>
          </w:p>
        </w:tc>
        <w:tc>
          <w:tcPr>
            <w:tcW w:w="959" w:type="pct"/>
            <w:gridSpan w:val="7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50 и выше</w:t>
            </w:r>
          </w:p>
        </w:tc>
      </w:tr>
      <w:tr w:rsidR="003A52AB" w:rsidRPr="00220E65" w:rsidTr="003A52AB">
        <w:trPr>
          <w:tblHeader/>
        </w:trPr>
        <w:tc>
          <w:tcPr>
            <w:tcW w:w="429" w:type="pct"/>
            <w:gridSpan w:val="2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04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96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2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69" w:type="pct"/>
            <w:gridSpan w:val="3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9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90" w:type="pct"/>
            <w:gridSpan w:val="5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00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62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7" w:type="pct"/>
            <w:gridSpan w:val="3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A52AB" w:rsidRPr="00220E65" w:rsidTr="003A52AB">
        <w:tc>
          <w:tcPr>
            <w:tcW w:w="429" w:type="pct"/>
            <w:gridSpan w:val="2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4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6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2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9" w:type="pct"/>
            <w:gridSpan w:val="3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pct"/>
            <w:gridSpan w:val="5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2" w:type="pct"/>
            <w:gridSpan w:val="4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7" w:type="pct"/>
            <w:gridSpan w:val="3"/>
          </w:tcPr>
          <w:p w:rsidR="003A52AB" w:rsidRPr="00220E65" w:rsidRDefault="003A52AB" w:rsidP="003A52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A52AB" w:rsidRPr="00436874" w:rsidRDefault="003A52AB" w:rsidP="003A52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7D13">
        <w:rPr>
          <w:rFonts w:ascii="Times New Roman" w:hAnsi="Times New Roman"/>
          <w:b/>
          <w:sz w:val="28"/>
          <w:szCs w:val="28"/>
        </w:rPr>
        <w:t xml:space="preserve"> </w:t>
      </w:r>
      <w:r w:rsidRPr="00220E65">
        <w:rPr>
          <w:rFonts w:ascii="Times New Roman" w:hAnsi="Times New Roman"/>
          <w:sz w:val="28"/>
          <w:szCs w:val="28"/>
        </w:rPr>
        <w:t>с воспитанниками работает квалифицированный педагогический</w:t>
      </w:r>
      <w:r>
        <w:rPr>
          <w:rFonts w:ascii="Times New Roman" w:hAnsi="Times New Roman"/>
          <w:sz w:val="28"/>
          <w:szCs w:val="28"/>
        </w:rPr>
        <w:t xml:space="preserve"> коллектив.</w:t>
      </w:r>
    </w:p>
    <w:p w:rsidR="003A52AB" w:rsidRDefault="003A52AB" w:rsidP="003A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 сравнению с прошлым учебным годом </w:t>
      </w:r>
      <w:r w:rsidRPr="00220E65">
        <w:rPr>
          <w:rFonts w:ascii="Times New Roman" w:hAnsi="Times New Roman"/>
          <w:sz w:val="28"/>
          <w:szCs w:val="28"/>
        </w:rPr>
        <w:t xml:space="preserve">активность педагогов в методической  работе  повысилась, что связано с использованием активных </w:t>
      </w:r>
      <w:r w:rsidRPr="00220E65">
        <w:rPr>
          <w:rFonts w:ascii="Times New Roman" w:hAnsi="Times New Roman"/>
          <w:sz w:val="28"/>
          <w:szCs w:val="28"/>
        </w:rPr>
        <w:lastRenderedPageBreak/>
        <w:t>форм обучения педагогов и сплочённости коллектива в единой направленности на развитие</w:t>
      </w:r>
      <w:r>
        <w:rPr>
          <w:rFonts w:ascii="Times New Roman" w:hAnsi="Times New Roman"/>
          <w:sz w:val="28"/>
          <w:szCs w:val="28"/>
        </w:rPr>
        <w:t xml:space="preserve">, но </w:t>
      </w:r>
      <w:r w:rsidRPr="00220E65">
        <w:rPr>
          <w:rFonts w:ascii="Times New Roman" w:hAnsi="Times New Roman"/>
          <w:sz w:val="28"/>
          <w:szCs w:val="28"/>
        </w:rPr>
        <w:t>наряду с положительными моментами, определены следующие проблемы в методической работе, требующие решения в новом учебном году:</w:t>
      </w:r>
    </w:p>
    <w:p w:rsidR="003A52AB" w:rsidRPr="00220E65" w:rsidRDefault="003A52AB" w:rsidP="003A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 конца освоен план работы;</w:t>
      </w:r>
    </w:p>
    <w:p w:rsidR="003A52AB" w:rsidRPr="00E0266C" w:rsidRDefault="003A52AB" w:rsidP="003A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педагогами</w:t>
      </w:r>
      <w:r w:rsidRPr="00220E65">
        <w:rPr>
          <w:rFonts w:ascii="Times New Roman" w:hAnsi="Times New Roman"/>
          <w:sz w:val="28"/>
          <w:szCs w:val="28"/>
        </w:rPr>
        <w:t xml:space="preserve"> не реализован</w:t>
      </w:r>
      <w:r>
        <w:rPr>
          <w:rFonts w:ascii="Times New Roman" w:hAnsi="Times New Roman"/>
          <w:sz w:val="28"/>
          <w:szCs w:val="28"/>
        </w:rPr>
        <w:t xml:space="preserve"> план работы по самообразованию.</w:t>
      </w:r>
    </w:p>
    <w:p w:rsidR="003A52AB" w:rsidRDefault="003A52AB" w:rsidP="003A52AB">
      <w:pPr>
        <w:jc w:val="center"/>
        <w:rPr>
          <w:rFonts w:ascii="Times New Roman" w:hAnsi="Times New Roman"/>
          <w:b/>
          <w:sz w:val="28"/>
          <w:szCs w:val="28"/>
        </w:rPr>
      </w:pPr>
      <w:r w:rsidRPr="003A52AB">
        <w:rPr>
          <w:rFonts w:ascii="Times New Roman" w:hAnsi="Times New Roman"/>
          <w:b/>
          <w:sz w:val="28"/>
          <w:szCs w:val="28"/>
        </w:rPr>
        <w:t>8.Оценка учебно-методического обеспечения</w:t>
      </w:r>
    </w:p>
    <w:p w:rsidR="003A52AB" w:rsidRPr="00220E65" w:rsidRDefault="003A52AB" w:rsidP="003A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Учебно-методическая  работа в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</w:t>
      </w:r>
      <w:r w:rsidRPr="00220E65">
        <w:rPr>
          <w:rFonts w:ascii="Times New Roman" w:hAnsi="Times New Roman"/>
          <w:sz w:val="28"/>
          <w:szCs w:val="28"/>
        </w:rPr>
        <w:t>У - это основной путь совершенствования профессионального мастерства педагогов, развития творческого потенциала всего  коллектива, повышения качества и эффективности воспитательно-образовательного  процесса.</w:t>
      </w:r>
    </w:p>
    <w:p w:rsidR="003A52AB" w:rsidRPr="00220E65" w:rsidRDefault="003A52AB" w:rsidP="003A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       Успех работы дошкольного учреждения во многом зависит от качества учебно-методической  работы с педагогами.</w:t>
      </w:r>
    </w:p>
    <w:p w:rsidR="003A52AB" w:rsidRPr="00220E65" w:rsidRDefault="003A52AB" w:rsidP="003A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       Учебно-методическая  работа, осуществляемая в течение учебного года, органично соединялась с повседневной практикой педагогов. Одной из главных задач в деятельности учебно-методической  службы стало оказание реальной, действенной помощи всем членам коллектива.</w:t>
      </w:r>
    </w:p>
    <w:p w:rsidR="003A52AB" w:rsidRPr="00220E65" w:rsidRDefault="003A52AB" w:rsidP="003A52AB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      Формы методической работы с педагогическими кадрами разработаны с учётом дифференцированного подхода к профессиональному мастер</w:t>
      </w:r>
      <w:r>
        <w:rPr>
          <w:rFonts w:ascii="Times New Roman" w:hAnsi="Times New Roman"/>
          <w:sz w:val="28"/>
          <w:szCs w:val="28"/>
        </w:rPr>
        <w:t>ству педагогов и специалистов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</w:t>
      </w:r>
      <w:r w:rsidRPr="00220E65">
        <w:rPr>
          <w:rFonts w:ascii="Times New Roman" w:hAnsi="Times New Roman"/>
          <w:sz w:val="28"/>
          <w:szCs w:val="28"/>
        </w:rPr>
        <w:t xml:space="preserve">У:  </w:t>
      </w:r>
    </w:p>
    <w:p w:rsidR="003A52AB" w:rsidRPr="00220E65" w:rsidRDefault="003A52AB" w:rsidP="003A52A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i/>
          <w:sz w:val="28"/>
          <w:szCs w:val="28"/>
        </w:rPr>
        <w:t>Традиционные</w:t>
      </w:r>
      <w:r w:rsidRPr="00220E65">
        <w:rPr>
          <w:rFonts w:ascii="Times New Roman" w:hAnsi="Times New Roman"/>
          <w:sz w:val="28"/>
          <w:szCs w:val="28"/>
        </w:rPr>
        <w:t>:</w:t>
      </w:r>
    </w:p>
    <w:p w:rsidR="003A52AB" w:rsidRPr="00220E65" w:rsidRDefault="003A52AB" w:rsidP="003A52A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sym w:font="Symbol" w:char="F0D8"/>
      </w:r>
      <w:r w:rsidRPr="00220E65">
        <w:rPr>
          <w:rFonts w:ascii="Times New Roman" w:hAnsi="Times New Roman"/>
          <w:sz w:val="28"/>
          <w:szCs w:val="28"/>
        </w:rPr>
        <w:t>тематические педсоветы;</w:t>
      </w:r>
    </w:p>
    <w:p w:rsidR="003A52AB" w:rsidRPr="00220E65" w:rsidRDefault="003A52AB" w:rsidP="003A52A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sym w:font="Symbol" w:char="F0D8"/>
      </w:r>
      <w:r w:rsidRPr="00220E65">
        <w:rPr>
          <w:rFonts w:ascii="Times New Roman" w:hAnsi="Times New Roman"/>
          <w:sz w:val="28"/>
          <w:szCs w:val="28"/>
        </w:rPr>
        <w:t>семинары-практикумы;</w:t>
      </w:r>
    </w:p>
    <w:p w:rsidR="003A52AB" w:rsidRPr="00220E65" w:rsidRDefault="003A52AB" w:rsidP="003A52A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sym w:font="Symbol" w:char="F0D8"/>
      </w:r>
      <w:r w:rsidRPr="00220E65">
        <w:rPr>
          <w:rFonts w:ascii="Times New Roman" w:hAnsi="Times New Roman"/>
          <w:sz w:val="28"/>
          <w:szCs w:val="28"/>
        </w:rPr>
        <w:t>повышение квалификации;</w:t>
      </w:r>
    </w:p>
    <w:p w:rsidR="003A52AB" w:rsidRPr="00220E65" w:rsidRDefault="003A52AB" w:rsidP="003A52A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sym w:font="Symbol" w:char="F0D8"/>
      </w:r>
      <w:r w:rsidRPr="00220E65">
        <w:rPr>
          <w:rFonts w:ascii="Times New Roman" w:hAnsi="Times New Roman"/>
          <w:sz w:val="28"/>
          <w:szCs w:val="28"/>
        </w:rPr>
        <w:t>работа педагогов над темами самообразования;</w:t>
      </w:r>
    </w:p>
    <w:p w:rsidR="003A52AB" w:rsidRPr="00220E65" w:rsidRDefault="003A52AB" w:rsidP="003A52A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sym w:font="Symbol" w:char="F0D8"/>
      </w:r>
      <w:r w:rsidRPr="00220E65">
        <w:rPr>
          <w:rFonts w:ascii="Times New Roman" w:hAnsi="Times New Roman"/>
          <w:sz w:val="28"/>
          <w:szCs w:val="28"/>
        </w:rPr>
        <w:t>открытые мероприятия и их анализ;</w:t>
      </w:r>
    </w:p>
    <w:p w:rsidR="003A52AB" w:rsidRPr="00220E65" w:rsidRDefault="003A52AB" w:rsidP="003A52A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sym w:font="Symbol" w:char="F0D8"/>
      </w:r>
      <w:r w:rsidRPr="00220E65">
        <w:rPr>
          <w:rFonts w:ascii="Times New Roman" w:hAnsi="Times New Roman"/>
          <w:sz w:val="28"/>
          <w:szCs w:val="28"/>
        </w:rPr>
        <w:t>участие в конкурсах;</w:t>
      </w:r>
    </w:p>
    <w:p w:rsidR="003A52AB" w:rsidRPr="00220E65" w:rsidRDefault="003A52AB" w:rsidP="003A52A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i/>
          <w:sz w:val="28"/>
          <w:szCs w:val="28"/>
        </w:rPr>
        <w:t>Инновационные</w:t>
      </w:r>
      <w:r w:rsidRPr="00220E65">
        <w:rPr>
          <w:rFonts w:ascii="Times New Roman" w:hAnsi="Times New Roman"/>
          <w:sz w:val="28"/>
          <w:szCs w:val="28"/>
        </w:rPr>
        <w:t>:</w:t>
      </w:r>
    </w:p>
    <w:p w:rsidR="003A52AB" w:rsidRPr="00220E65" w:rsidRDefault="003A52AB" w:rsidP="003A52A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sym w:font="Symbol" w:char="F0D8"/>
      </w:r>
      <w:r w:rsidRPr="00220E65">
        <w:rPr>
          <w:rFonts w:ascii="Times New Roman" w:hAnsi="Times New Roman"/>
          <w:sz w:val="28"/>
          <w:szCs w:val="28"/>
        </w:rPr>
        <w:t>мастер - классы;</w:t>
      </w:r>
    </w:p>
    <w:p w:rsidR="003A52AB" w:rsidRPr="00220E65" w:rsidRDefault="003A52AB" w:rsidP="003A52A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sym w:font="Symbol" w:char="F0D8"/>
      </w:r>
      <w:r w:rsidRPr="00220E65">
        <w:rPr>
          <w:rFonts w:ascii="Times New Roman" w:hAnsi="Times New Roman"/>
          <w:sz w:val="28"/>
          <w:szCs w:val="28"/>
        </w:rPr>
        <w:t>проектная деятельность</w:t>
      </w:r>
    </w:p>
    <w:p w:rsidR="003A52AB" w:rsidRPr="00763820" w:rsidRDefault="003A52AB" w:rsidP="003A52A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63820">
        <w:rPr>
          <w:sz w:val="28"/>
          <w:szCs w:val="28"/>
        </w:rPr>
        <w:t xml:space="preserve">    Информационное обеспечение образовательного процесса ДОУ включает:</w:t>
      </w:r>
    </w:p>
    <w:p w:rsidR="003A52AB" w:rsidRPr="00763820" w:rsidRDefault="003A52AB" w:rsidP="003A52AB">
      <w:pPr>
        <w:pStyle w:val="a6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820">
        <w:rPr>
          <w:sz w:val="28"/>
          <w:szCs w:val="28"/>
        </w:rPr>
        <w:t>1.Программное обеспечение имеющихся компьютеров позволяет работать с текстовыми редакторами, с Интернет ресурсами,  фото, видео материалами и пр.,</w:t>
      </w:r>
    </w:p>
    <w:p w:rsidR="003A52AB" w:rsidRPr="00763820" w:rsidRDefault="003A52AB" w:rsidP="003A52AB">
      <w:pPr>
        <w:pStyle w:val="a6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763820">
        <w:rPr>
          <w:sz w:val="28"/>
          <w:szCs w:val="28"/>
        </w:rPr>
        <w:t>2.С целью взаимодействия  между участниками образовательного процесса (педагоги, родители, дети),  создан сайт ДОУ, на котором размещена информация, определённая законодательством.</w:t>
      </w:r>
    </w:p>
    <w:p w:rsidR="003A52AB" w:rsidRPr="00763820" w:rsidRDefault="003A52AB" w:rsidP="003A52AB">
      <w:pPr>
        <w:pStyle w:val="a6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  <w:sz w:val="28"/>
          <w:szCs w:val="28"/>
        </w:rPr>
      </w:pPr>
      <w:r w:rsidRPr="00763820">
        <w:rPr>
          <w:color w:val="232323"/>
          <w:sz w:val="28"/>
          <w:szCs w:val="28"/>
        </w:rPr>
        <w:t>3</w:t>
      </w:r>
      <w:r w:rsidRPr="00763820">
        <w:rPr>
          <w:color w:val="000000" w:themeColor="text1"/>
          <w:sz w:val="28"/>
          <w:szCs w:val="28"/>
        </w:rPr>
        <w:t xml:space="preserve">.С целью осуществления взаимодействия ДОУ с органами, осуществляющими управление в сфере образования, с другими </w:t>
      </w:r>
      <w:r w:rsidRPr="00763820">
        <w:rPr>
          <w:color w:val="000000" w:themeColor="text1"/>
          <w:sz w:val="28"/>
          <w:szCs w:val="28"/>
        </w:rPr>
        <w:lastRenderedPageBreak/>
        <w:t>учреждениями и организациями, подключен Интернет, активно используется  электронная почта, сайт.</w:t>
      </w:r>
    </w:p>
    <w:p w:rsidR="003A52AB" w:rsidRPr="00763820" w:rsidRDefault="003A52AB" w:rsidP="003A52AB">
      <w:pPr>
        <w:pStyle w:val="a6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  <w:sz w:val="28"/>
          <w:szCs w:val="28"/>
        </w:rPr>
      </w:pPr>
      <w:r w:rsidRPr="00763820">
        <w:rPr>
          <w:color w:val="000000" w:themeColor="text1"/>
          <w:sz w:val="28"/>
          <w:szCs w:val="28"/>
        </w:rPr>
        <w:t>Методическое обеспечение при использовании ИКТ позволяет реализовать индивидуальный стиль работы с дошкольниками и личный профессиональный рост педагогов.</w:t>
      </w:r>
    </w:p>
    <w:p w:rsidR="003A52AB" w:rsidRPr="00763820" w:rsidRDefault="003A52AB" w:rsidP="003A52AB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820">
        <w:rPr>
          <w:rFonts w:ascii="Times New Roman" w:hAnsi="Times New Roman"/>
          <w:color w:val="000000" w:themeColor="text1"/>
          <w:sz w:val="28"/>
          <w:szCs w:val="28"/>
        </w:rPr>
        <w:t> В ДОУ имеется учебно-методическое и информационное обеспечение  достаточное для эффективной организации образовательной деятельности.</w:t>
      </w:r>
    </w:p>
    <w:p w:rsidR="003A52AB" w:rsidRDefault="003A52AB" w:rsidP="003A52AB">
      <w:pPr>
        <w:jc w:val="center"/>
        <w:rPr>
          <w:rFonts w:ascii="Times New Roman" w:hAnsi="Times New Roman"/>
          <w:b/>
          <w:sz w:val="28"/>
          <w:szCs w:val="28"/>
        </w:rPr>
      </w:pPr>
      <w:r w:rsidRPr="003A52AB">
        <w:rPr>
          <w:rFonts w:ascii="Times New Roman" w:hAnsi="Times New Roman"/>
          <w:b/>
          <w:sz w:val="28"/>
          <w:szCs w:val="28"/>
        </w:rPr>
        <w:t>9.Оценка библиотечно-информационного  обеспечения</w:t>
      </w:r>
    </w:p>
    <w:p w:rsidR="003A52AB" w:rsidRPr="00220E65" w:rsidRDefault="003A52AB" w:rsidP="003A5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Основой научно-методического обеспечения Программы являются учебные пособия, </w:t>
      </w:r>
      <w:r w:rsidRPr="00220E65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используемые при реализации образовательной программы дошкольного образования, с учетом требований федеральных государственных образовательных стандартов. </w:t>
      </w:r>
    </w:p>
    <w:p w:rsidR="003A52AB" w:rsidRDefault="003A52AB" w:rsidP="003A52AB">
      <w:pPr>
        <w:pStyle w:val="a4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p w:rsidR="003A52AB" w:rsidRPr="00220E65" w:rsidRDefault="003A52AB" w:rsidP="003A52AB">
      <w:pPr>
        <w:pStyle w:val="a4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Обеспеченность  методическими  материалами и средствами</w:t>
      </w:r>
    </w:p>
    <w:p w:rsidR="003A52AB" w:rsidRDefault="003A52AB" w:rsidP="003A52AB">
      <w:pPr>
        <w:pStyle w:val="a4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обучения и воспитания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52AB" w:rsidRPr="00B3636A" w:rsidTr="003A52AB">
        <w:tc>
          <w:tcPr>
            <w:tcW w:w="4785" w:type="dxa"/>
          </w:tcPr>
          <w:p w:rsidR="003A52AB" w:rsidRPr="00B3636A" w:rsidRDefault="003A52AB" w:rsidP="003A52AB">
            <w:pPr>
              <w:rPr>
                <w:rFonts w:ascii="Times New Roman" w:hAnsi="Times New Roman"/>
                <w:i/>
              </w:rPr>
            </w:pPr>
            <w:r w:rsidRPr="00B3636A">
              <w:rPr>
                <w:rFonts w:ascii="Times New Roman" w:hAnsi="Times New Roman"/>
                <w:i/>
              </w:rPr>
              <w:t>Методические пособия</w:t>
            </w:r>
          </w:p>
        </w:tc>
        <w:tc>
          <w:tcPr>
            <w:tcW w:w="4786" w:type="dxa"/>
          </w:tcPr>
          <w:p w:rsidR="003A52AB" w:rsidRPr="00B3636A" w:rsidRDefault="003A52AB" w:rsidP="003A52AB">
            <w:pPr>
              <w:rPr>
                <w:rFonts w:ascii="Times New Roman" w:hAnsi="Times New Roman"/>
                <w:i/>
              </w:rPr>
            </w:pPr>
            <w:r w:rsidRPr="00B3636A">
              <w:rPr>
                <w:rFonts w:ascii="Times New Roman" w:hAnsi="Times New Roman"/>
                <w:i/>
              </w:rPr>
              <w:t>Наглядно-методические пособия</w:t>
            </w:r>
          </w:p>
        </w:tc>
      </w:tr>
      <w:tr w:rsidR="003A52AB" w:rsidRPr="00B3636A" w:rsidTr="003A52AB">
        <w:tc>
          <w:tcPr>
            <w:tcW w:w="9571" w:type="dxa"/>
            <w:gridSpan w:val="2"/>
          </w:tcPr>
          <w:p w:rsidR="003A52AB" w:rsidRPr="00B3636A" w:rsidRDefault="003A52AB" w:rsidP="003A52AB">
            <w:pPr>
              <w:jc w:val="center"/>
              <w:rPr>
                <w:rFonts w:ascii="Times New Roman" w:hAnsi="Times New Roman"/>
                <w:b/>
              </w:rPr>
            </w:pPr>
            <w:r w:rsidRPr="00B3636A">
              <w:rPr>
                <w:rFonts w:ascii="Times New Roman" w:hAnsi="Times New Roman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3A52AB" w:rsidRPr="00B3636A" w:rsidTr="003A52AB">
        <w:tc>
          <w:tcPr>
            <w:tcW w:w="4785" w:type="dxa"/>
          </w:tcPr>
          <w:p w:rsidR="003A52AB" w:rsidRPr="00B3636A" w:rsidRDefault="003A52AB" w:rsidP="003A52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Развитие игровой деятельности. Вторая младшая группа.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Н.ф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. Губанова Мозаика-Синтез,2014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Развитие игровой деятельности. 2-7 лет. Губанова Н.Ф. МОЗАИК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Синтез,2015 год.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Формирование основ безопасности у дошкольников. Белая К.Ю. Мозаик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Синтез,2015г.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Программа: Основы безопасности детей в подготовительной к школе группе. Р.Б. Стеркина,2014г.</w:t>
            </w:r>
          </w:p>
          <w:p w:rsidR="003A52AB" w:rsidRPr="00B3636A" w:rsidRDefault="003A52AB" w:rsidP="003A52A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A52AB" w:rsidRPr="00B3636A" w:rsidRDefault="003A52AB" w:rsidP="003A52AB">
            <w:pPr>
              <w:rPr>
                <w:rFonts w:ascii="Times New Roman" w:hAnsi="Times New Roman"/>
                <w:b/>
              </w:rPr>
            </w:pPr>
            <w:r w:rsidRPr="00B3636A">
              <w:rPr>
                <w:rFonts w:ascii="Times New Roman" w:hAnsi="Times New Roman"/>
                <w:b/>
              </w:rPr>
              <w:t>Демонстративный материал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«Пожарная безопасность»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Беседы с ребенком ОБЖ. Опасные предметы и явления</w:t>
            </w:r>
          </w:p>
          <w:p w:rsidR="003A52AB" w:rsidRPr="00B3636A" w:rsidRDefault="003A52AB" w:rsidP="003A52AB">
            <w:pPr>
              <w:ind w:left="360"/>
              <w:rPr>
                <w:rFonts w:ascii="Times New Roman" w:hAnsi="Times New Roman"/>
              </w:rPr>
            </w:pPr>
          </w:p>
          <w:p w:rsidR="003A52AB" w:rsidRPr="00B3636A" w:rsidRDefault="003A52AB" w:rsidP="003A52AB">
            <w:pPr>
              <w:ind w:left="360"/>
              <w:rPr>
                <w:rFonts w:ascii="Times New Roman" w:hAnsi="Times New Roman"/>
                <w:b/>
              </w:rPr>
            </w:pPr>
            <w:r w:rsidRPr="00B3636A">
              <w:rPr>
                <w:rFonts w:ascii="Times New Roman" w:hAnsi="Times New Roman"/>
                <w:b/>
              </w:rPr>
              <w:t>Плакаты большого формата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Правила для юного пешехода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Правила пожарной безопасности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Уроки безопасности</w:t>
            </w:r>
          </w:p>
          <w:p w:rsidR="003A52AB" w:rsidRPr="00B3636A" w:rsidRDefault="003A52AB" w:rsidP="003A52A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B3636A">
              <w:rPr>
                <w:rFonts w:ascii="Times New Roman" w:hAnsi="Times New Roman"/>
                <w:b/>
                <w:sz w:val="22"/>
                <w:szCs w:val="22"/>
              </w:rPr>
              <w:t>Дидактический материал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Национальные костюмы. Ближнее зарубежье. Страна фонтазий.2015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Национальные костюмы. Народы России. Страна фантазий,2015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Наша Родин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Россия,2015</w:t>
            </w:r>
          </w:p>
        </w:tc>
      </w:tr>
      <w:tr w:rsidR="003A52AB" w:rsidRPr="00B3636A" w:rsidTr="003A52AB">
        <w:tc>
          <w:tcPr>
            <w:tcW w:w="9571" w:type="dxa"/>
            <w:gridSpan w:val="2"/>
          </w:tcPr>
          <w:p w:rsidR="003A52AB" w:rsidRPr="00B3636A" w:rsidRDefault="003A52AB" w:rsidP="003A52AB">
            <w:pPr>
              <w:jc w:val="center"/>
              <w:rPr>
                <w:rFonts w:ascii="Times New Roman" w:hAnsi="Times New Roman"/>
                <w:b/>
              </w:rPr>
            </w:pPr>
            <w:r w:rsidRPr="00B3636A">
              <w:rPr>
                <w:rFonts w:ascii="Times New Roman" w:hAnsi="Times New Roman"/>
                <w:b/>
              </w:rPr>
              <w:t>Образовательная область «Познавательное развитие»</w:t>
            </w:r>
          </w:p>
        </w:tc>
      </w:tr>
      <w:tr w:rsidR="003A52AB" w:rsidRPr="00B3636A" w:rsidTr="003A52AB">
        <w:tc>
          <w:tcPr>
            <w:tcW w:w="4785" w:type="dxa"/>
          </w:tcPr>
          <w:p w:rsidR="003A52AB" w:rsidRPr="00B3636A" w:rsidRDefault="003A52AB" w:rsidP="003A52AB">
            <w:pPr>
              <w:pStyle w:val="a4"/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Ознакомление с предметным и социальным окружением. Вторая младшая группа.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Дыбина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О.В. Мозаик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Синтез,2014.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Ознакомление с предметным и социальным окружением. Старшая группа.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Дыбина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О.В.Мозаик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Синтез,2014.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Формирование элементарных математических представлений. Вторая младшая группа.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Помораева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И.А.,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Позина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В.А. Мозаик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Синтез,2014.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Формирование элементарных математических представлений. Старшая группа.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Помораева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И.А.,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Позина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В.А. Мозаик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Синтез,2014.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Ознакомление дошкольников с 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окружающей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и социальной </w:t>
            </w:r>
          </w:p>
          <w:p w:rsidR="003A52AB" w:rsidRPr="00B3636A" w:rsidRDefault="003A52AB" w:rsidP="003A52AB">
            <w:pPr>
              <w:rPr>
                <w:rFonts w:ascii="Times New Roman" w:hAnsi="Times New Roman"/>
              </w:rPr>
            </w:pPr>
            <w:r w:rsidRPr="00B3636A">
              <w:rPr>
                <w:rFonts w:ascii="Times New Roman" w:hAnsi="Times New Roman"/>
              </w:rPr>
              <w:t>действительностью. Средняя группа Алешина Н.В.2005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4"/>
              </w:numPr>
              <w:ind w:left="426" w:hanging="284"/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Организация деятельности детей на прогулке. Подготовительная группа Кобзева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Т.Г.Мозаик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Синтез,2013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4"/>
              </w:numPr>
              <w:ind w:left="426" w:hanging="284"/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Методика экологического воспитания в детском саду Николаева С.Н.. Просвещение, 2000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Неизведанное рядом. Опты и эксперименты для дошкольников.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Дыбина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О.В. ТЦ Сфера, 2004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Ознакомление с природой в детском саду. Вторая группа раннего возраста.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Соломенникова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О.А.  Мозаика-Синтез,2015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Ознакомление с природой в детском саду. Старшая группа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Соломенникова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О.А.Мозаика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-Синтез, 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 «Игры по математике для дошкольников» Козина Л.Ю.,2008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Математические ступеньки. Программа развития математических представлений у дошкольников. Колесникова Е.В.  ТЦ Сфера,2015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Математика для детей 5-6 лет. Методическое пособие. Колесникова Е.В. ТЦ Сфера, 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 «Математика. Вторая младшая группа».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Маклакова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Е.С. 2011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Знакомим с окружающим миром детей 5-7 лет.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Вострухина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Т.В. Мозаик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Синтез, 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Трудовое воспитание в детском саду.3-7 лет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Куцакова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Л.В. Мозаик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Синтез,2014.</w:t>
            </w:r>
          </w:p>
        </w:tc>
        <w:tc>
          <w:tcPr>
            <w:tcW w:w="4786" w:type="dxa"/>
          </w:tcPr>
          <w:p w:rsidR="003A52AB" w:rsidRPr="00B3636A" w:rsidRDefault="003A52AB" w:rsidP="003A52AB">
            <w:pPr>
              <w:rPr>
                <w:rFonts w:ascii="Times New Roman" w:hAnsi="Times New Roman"/>
                <w:b/>
              </w:rPr>
            </w:pPr>
            <w:r w:rsidRPr="00B3636A">
              <w:rPr>
                <w:rFonts w:ascii="Times New Roman" w:hAnsi="Times New Roman"/>
                <w:b/>
              </w:rPr>
              <w:lastRenderedPageBreak/>
              <w:t>Серия «Мир в картинках» (мир природы)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Мир в картинках «Собаки - друзья и помощники» Мозаик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Синтез 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Мир в картинках «Ягоды садовые» Мозаика - Синтез ,2014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Мир в картинках «Деревья и листья» Мозаик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Синтез, 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Мир в картинках «Овощи» Мозаик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Синтез, 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Мир в картинках «Морские обитатели» Мозаика 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–С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>интез,2014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Мир в картинках «Рептилии и амфибии» Мозаик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Синтез,2014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Мир в картинках «Животные – </w:t>
            </w:r>
            <w:r w:rsidRPr="00B3636A">
              <w:rPr>
                <w:rFonts w:ascii="Times New Roman" w:hAnsi="Times New Roman"/>
                <w:sz w:val="22"/>
                <w:szCs w:val="22"/>
              </w:rPr>
              <w:lastRenderedPageBreak/>
              <w:t>домашние питомцы» Мозаик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Синтез,2014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Мир в картинках «Птицы средней полосы» Мозаика - Синтез</w:t>
            </w:r>
          </w:p>
          <w:p w:rsidR="003A52AB" w:rsidRPr="00B3636A" w:rsidRDefault="003A52AB" w:rsidP="003A52AB">
            <w:pPr>
              <w:rPr>
                <w:rFonts w:ascii="Times New Roman" w:hAnsi="Times New Roman"/>
                <w:b/>
              </w:rPr>
            </w:pPr>
            <w:r w:rsidRPr="00B3636A">
              <w:rPr>
                <w:rFonts w:ascii="Times New Roman" w:hAnsi="Times New Roman"/>
                <w:b/>
              </w:rPr>
              <w:t>Серия «Мир в картинках» (предметный мир)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Мир в картинках «Бытовая техника» Мозаика Синтез,2014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Мир в картинках «Инструменты домашнего мастера» Мозаика – Синтез,2014</w:t>
            </w:r>
          </w:p>
          <w:p w:rsidR="003A52AB" w:rsidRPr="00B3636A" w:rsidRDefault="003A52AB" w:rsidP="003A52AB">
            <w:pPr>
              <w:ind w:left="360"/>
              <w:rPr>
                <w:rFonts w:ascii="Times New Roman" w:hAnsi="Times New Roman"/>
                <w:b/>
              </w:rPr>
            </w:pPr>
            <w:r w:rsidRPr="00B3636A">
              <w:rPr>
                <w:rFonts w:ascii="Times New Roman" w:hAnsi="Times New Roman"/>
                <w:b/>
              </w:rPr>
              <w:t>Плакаты большого формата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Птиц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ы-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Издательский дом «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-Пресс», 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Млекопитающи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е-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 Пресс,2015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Дикие животны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е-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Проф-Пресс,2015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Домашние животны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е-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 Пресс,2015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Мамы и детк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и-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 Пресс,2015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Земноводные и пресмыкающиес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я-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 Пресс,2015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Животные Африк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и-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 Пресс,2015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Кто рядом живе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т-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– Пресс,2015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Насекомы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е-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\\Пресс,2015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Рыбы морские и пресноводные,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Пресс,2014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Грибы и ягод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ы-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Роф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 Пресс,2014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Ягоды -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Пресс,2015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Овощи -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Пресс,2012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Фрукты -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пресс,2015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Природные явления -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Пресс, 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Времена года -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Пресс, 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Виды спорта -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Пресс, 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Профессии -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Пресс, 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Транспорт -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Пресс, 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Космос -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Пресс, 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Посуда -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Пресс, 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Мебель -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Пресс, 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Инструменты -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Пресс, 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Цвета и фигуры -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ф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Пресс, 2015</w:t>
            </w:r>
          </w:p>
          <w:p w:rsidR="003A52AB" w:rsidRPr="00B3636A" w:rsidRDefault="003A52AB" w:rsidP="003A52A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52AB" w:rsidRPr="00B3636A" w:rsidTr="003A52AB">
        <w:tc>
          <w:tcPr>
            <w:tcW w:w="9571" w:type="dxa"/>
            <w:gridSpan w:val="2"/>
          </w:tcPr>
          <w:p w:rsidR="003A52AB" w:rsidRPr="00B3636A" w:rsidRDefault="003A52AB" w:rsidP="003A52AB">
            <w:pPr>
              <w:jc w:val="center"/>
              <w:rPr>
                <w:rFonts w:ascii="Times New Roman" w:hAnsi="Times New Roman"/>
                <w:b/>
              </w:rPr>
            </w:pPr>
            <w:r w:rsidRPr="00B3636A">
              <w:rPr>
                <w:rFonts w:ascii="Times New Roman" w:hAnsi="Times New Roman"/>
                <w:b/>
              </w:rPr>
              <w:lastRenderedPageBreak/>
              <w:t>Образовательная деятельность» Речевое развитие</w:t>
            </w:r>
          </w:p>
        </w:tc>
      </w:tr>
      <w:tr w:rsidR="003A52AB" w:rsidRPr="00B3636A" w:rsidTr="003A52AB">
        <w:tc>
          <w:tcPr>
            <w:tcW w:w="4785" w:type="dxa"/>
          </w:tcPr>
          <w:p w:rsidR="003A52AB" w:rsidRPr="00B3636A" w:rsidRDefault="003A52AB" w:rsidP="003A52A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Развитие речи в детском саду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Вторая младшая группа.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Гербова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В.В. Мозаик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Синтез,2015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Развитие речи в детском саду. Старшая группа.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Гербова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В.В. Мозаик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Синтез,2015</w:t>
            </w:r>
          </w:p>
          <w:p w:rsidR="003A52AB" w:rsidRPr="00B3636A" w:rsidRDefault="003A52AB" w:rsidP="003A52AB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A52AB" w:rsidRPr="00B3636A" w:rsidRDefault="003A52AB" w:rsidP="003A52AB">
            <w:pPr>
              <w:rPr>
                <w:rFonts w:ascii="Times New Roman" w:hAnsi="Times New Roman"/>
                <w:b/>
              </w:rPr>
            </w:pPr>
            <w:r w:rsidRPr="00B3636A">
              <w:rPr>
                <w:rFonts w:ascii="Times New Roman" w:hAnsi="Times New Roman"/>
                <w:b/>
              </w:rPr>
              <w:t>Демонстрационный материал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Гербова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В.В. Развитие речи в 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детском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саду2-4 года,2014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Гербова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В.В. Развитие речи в детском саду 3-4 года (наглядн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дидактическое пособие)2014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Гербова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В.В. Развитие речи в детском саду 2- 3 года,2014.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Гербова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В.В. Развитие речи в детском саду 4-6 лет (наглядн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дидактическое пособие),2014год.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Беседы по картинкам. В мире мудрых пословиц.</w:t>
            </w:r>
          </w:p>
        </w:tc>
      </w:tr>
      <w:tr w:rsidR="003A52AB" w:rsidRPr="00B3636A" w:rsidTr="003A52AB">
        <w:tc>
          <w:tcPr>
            <w:tcW w:w="9571" w:type="dxa"/>
            <w:gridSpan w:val="2"/>
          </w:tcPr>
          <w:p w:rsidR="003A52AB" w:rsidRPr="00B3636A" w:rsidRDefault="003A52AB" w:rsidP="003A52AB">
            <w:pPr>
              <w:jc w:val="center"/>
              <w:rPr>
                <w:rFonts w:ascii="Times New Roman" w:hAnsi="Times New Roman"/>
                <w:b/>
              </w:rPr>
            </w:pPr>
            <w:r w:rsidRPr="00B3636A">
              <w:rPr>
                <w:rFonts w:ascii="Times New Roman" w:hAnsi="Times New Roman"/>
                <w:b/>
              </w:rPr>
              <w:t>Образовательная область «Художественн</w:t>
            </w:r>
            <w:proofErr w:type="gramStart"/>
            <w:r w:rsidRPr="00B3636A">
              <w:rPr>
                <w:rFonts w:ascii="Times New Roman" w:hAnsi="Times New Roman"/>
                <w:b/>
              </w:rPr>
              <w:t>о-</w:t>
            </w:r>
            <w:proofErr w:type="gramEnd"/>
            <w:r w:rsidRPr="00B3636A">
              <w:rPr>
                <w:rFonts w:ascii="Times New Roman" w:hAnsi="Times New Roman"/>
                <w:b/>
              </w:rPr>
              <w:t xml:space="preserve"> эстетическое развитие»</w:t>
            </w:r>
          </w:p>
        </w:tc>
      </w:tr>
      <w:tr w:rsidR="003A52AB" w:rsidRPr="00B3636A" w:rsidTr="003A52AB">
        <w:tc>
          <w:tcPr>
            <w:tcW w:w="4785" w:type="dxa"/>
          </w:tcPr>
          <w:p w:rsidR="003A52AB" w:rsidRPr="00B3636A" w:rsidRDefault="003A52AB" w:rsidP="003A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Музыкальные занятия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Старшая группа. АрсенинаЕ.Н.,2015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Арсенина Е.Н. Музыкальные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занятия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>торая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младшая группа,2014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Комарова Т.С. Изобразительная деятельность в детском саду. Младшая группа.2015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Комарова Т.С. Изобразительная деятельность в детском саду. Старшая группа,2015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Куцакова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Л.В. Конструирование из строительного материала. Старшая группа,2014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Лыкова И.А. «Изобразительная деятельность в детском саду» Старшая группа. 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Лыкова И.А. Изобразительная деятельность в д/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(младшая гр.). 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Пластилиновые фигурки животных.2009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Оригами. Плоское, двигающееся,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кусудама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, модульное оригами.2013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Н.В. Зимина. Шедевры из соленого теста.2010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Куцанова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Л.В. Конструирование из строительного материала Старшая группа.2014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Ладыгина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Т.Б. Стихи к летним детским праздникам. 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Ладыгина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Т.Б. Стихи к осенним праздникам,2015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Хрестоматия для старшей группы детского сада.2015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Хрестоматия для младшей группы 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детского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сда,2015</w:t>
            </w:r>
          </w:p>
          <w:p w:rsidR="003A52AB" w:rsidRPr="00B3636A" w:rsidRDefault="003A52AB" w:rsidP="003A52AB">
            <w:pPr>
              <w:rPr>
                <w:rFonts w:ascii="Times New Roman" w:hAnsi="Times New Roman"/>
              </w:rPr>
            </w:pPr>
          </w:p>
          <w:p w:rsidR="003A52AB" w:rsidRPr="00B3636A" w:rsidRDefault="003A52AB" w:rsidP="003A52AB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A52AB" w:rsidRPr="00B3636A" w:rsidRDefault="003A52AB" w:rsidP="003A52AB">
            <w:pPr>
              <w:jc w:val="center"/>
              <w:rPr>
                <w:rFonts w:ascii="Times New Roman" w:hAnsi="Times New Roman"/>
                <w:b/>
              </w:rPr>
            </w:pPr>
            <w:r w:rsidRPr="00B3636A">
              <w:rPr>
                <w:rFonts w:ascii="Times New Roman" w:hAnsi="Times New Roman"/>
                <w:b/>
              </w:rPr>
              <w:lastRenderedPageBreak/>
              <w:t>Демонстрационный материал</w:t>
            </w:r>
          </w:p>
          <w:p w:rsidR="003A52AB" w:rsidRPr="00B3636A" w:rsidRDefault="003A52AB" w:rsidP="003A52AB">
            <w:pPr>
              <w:rPr>
                <w:rFonts w:ascii="Times New Roman" w:hAnsi="Times New Roman"/>
              </w:rPr>
            </w:pPr>
            <w:r w:rsidRPr="00B3636A">
              <w:rPr>
                <w:rFonts w:ascii="Times New Roman" w:hAnsi="Times New Roman"/>
              </w:rPr>
              <w:t xml:space="preserve">1.Искусство </w:t>
            </w:r>
            <w:proofErr w:type="gramStart"/>
            <w:r w:rsidRPr="00B3636A">
              <w:rPr>
                <w:rFonts w:ascii="Times New Roman" w:hAnsi="Times New Roman"/>
              </w:rPr>
              <w:t>–д</w:t>
            </w:r>
            <w:proofErr w:type="gramEnd"/>
            <w:r w:rsidRPr="00B3636A">
              <w:rPr>
                <w:rFonts w:ascii="Times New Roman" w:hAnsi="Times New Roman"/>
              </w:rPr>
              <w:t xml:space="preserve">етям «Дымковская </w:t>
            </w:r>
            <w:r w:rsidRPr="00B3636A">
              <w:rPr>
                <w:rFonts w:ascii="Times New Roman" w:hAnsi="Times New Roman"/>
              </w:rPr>
              <w:lastRenderedPageBreak/>
              <w:t>игрушка»,2014</w:t>
            </w:r>
          </w:p>
          <w:p w:rsidR="003A52AB" w:rsidRPr="00B3636A" w:rsidRDefault="003A52AB" w:rsidP="003A52AB">
            <w:pPr>
              <w:rPr>
                <w:rFonts w:ascii="Times New Roman" w:hAnsi="Times New Roman"/>
              </w:rPr>
            </w:pPr>
            <w:r w:rsidRPr="00B3636A">
              <w:rPr>
                <w:rFonts w:ascii="Times New Roman" w:hAnsi="Times New Roman"/>
              </w:rPr>
              <w:t>2. Искусств</w:t>
            </w:r>
            <w:proofErr w:type="gramStart"/>
            <w:r w:rsidRPr="00B3636A">
              <w:rPr>
                <w:rFonts w:ascii="Times New Roman" w:hAnsi="Times New Roman"/>
              </w:rPr>
              <w:t>о-</w:t>
            </w:r>
            <w:proofErr w:type="gramEnd"/>
            <w:r w:rsidRPr="00B3636A">
              <w:rPr>
                <w:rFonts w:ascii="Times New Roman" w:hAnsi="Times New Roman"/>
              </w:rPr>
              <w:t xml:space="preserve"> детям «Городецкая роспись»,2014</w:t>
            </w:r>
          </w:p>
          <w:p w:rsidR="003A52AB" w:rsidRPr="00B3636A" w:rsidRDefault="003A52AB" w:rsidP="003A52AB">
            <w:pPr>
              <w:rPr>
                <w:rFonts w:ascii="Times New Roman" w:hAnsi="Times New Roman"/>
              </w:rPr>
            </w:pPr>
            <w:r w:rsidRPr="00B3636A">
              <w:rPr>
                <w:rFonts w:ascii="Times New Roman" w:hAnsi="Times New Roman"/>
              </w:rPr>
              <w:t>Искусство – детям «Хохломская роспись»,2014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ИЗО. «Мезенская роспись»,2014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>ИЗО. «Сказочная гжель»,2014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Доронова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Т.Н. Дошкольникам об искусстве: старший возраст.,2000г</w:t>
            </w:r>
          </w:p>
          <w:p w:rsidR="003A52AB" w:rsidRPr="00B3636A" w:rsidRDefault="003A52AB" w:rsidP="003A52A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B3636A">
              <w:rPr>
                <w:rFonts w:ascii="Times New Roman" w:hAnsi="Times New Roman"/>
                <w:b/>
                <w:sz w:val="22"/>
                <w:szCs w:val="22"/>
              </w:rPr>
              <w:t>Плакаты большого размера</w:t>
            </w:r>
          </w:p>
          <w:p w:rsidR="003A52AB" w:rsidRPr="00B3636A" w:rsidRDefault="003A52AB" w:rsidP="003A52AB">
            <w:pPr>
              <w:rPr>
                <w:rFonts w:ascii="Times New Roman" w:hAnsi="Times New Roman"/>
              </w:rPr>
            </w:pPr>
            <w:r w:rsidRPr="00B3636A">
              <w:rPr>
                <w:rFonts w:ascii="Times New Roman" w:hAnsi="Times New Roman"/>
              </w:rPr>
              <w:t>1.Хохлома.2013</w:t>
            </w:r>
          </w:p>
          <w:p w:rsidR="003A52AB" w:rsidRPr="00B3636A" w:rsidRDefault="003A52AB" w:rsidP="003A52AB">
            <w:pPr>
              <w:rPr>
                <w:rFonts w:ascii="Times New Roman" w:hAnsi="Times New Roman"/>
              </w:rPr>
            </w:pPr>
            <w:r w:rsidRPr="00B3636A">
              <w:rPr>
                <w:rFonts w:ascii="Times New Roman" w:hAnsi="Times New Roman"/>
              </w:rPr>
              <w:t>2. Гжель.2015</w:t>
            </w:r>
          </w:p>
          <w:p w:rsidR="003A52AB" w:rsidRPr="00B3636A" w:rsidRDefault="003A52AB" w:rsidP="003A52AB">
            <w:pPr>
              <w:rPr>
                <w:rFonts w:ascii="Times New Roman" w:hAnsi="Times New Roman"/>
              </w:rPr>
            </w:pPr>
            <w:r w:rsidRPr="00B3636A">
              <w:rPr>
                <w:rFonts w:ascii="Times New Roman" w:hAnsi="Times New Roman"/>
              </w:rPr>
              <w:t>3.Филимоновская игрушка,2015</w:t>
            </w:r>
          </w:p>
          <w:p w:rsidR="003A52AB" w:rsidRPr="00B3636A" w:rsidRDefault="003A52AB" w:rsidP="003A52AB">
            <w:pPr>
              <w:rPr>
                <w:rFonts w:ascii="Times New Roman" w:hAnsi="Times New Roman"/>
              </w:rPr>
            </w:pPr>
            <w:r w:rsidRPr="00B3636A">
              <w:rPr>
                <w:rFonts w:ascii="Times New Roman" w:hAnsi="Times New Roman"/>
              </w:rPr>
              <w:t>4.Городецкий узор,2015</w:t>
            </w:r>
          </w:p>
        </w:tc>
      </w:tr>
      <w:tr w:rsidR="003A52AB" w:rsidRPr="00B3636A" w:rsidTr="003A52AB">
        <w:tc>
          <w:tcPr>
            <w:tcW w:w="9571" w:type="dxa"/>
            <w:gridSpan w:val="2"/>
          </w:tcPr>
          <w:p w:rsidR="003A52AB" w:rsidRPr="00B3636A" w:rsidRDefault="003A52AB" w:rsidP="003A52AB">
            <w:pPr>
              <w:jc w:val="center"/>
              <w:rPr>
                <w:rFonts w:ascii="Times New Roman" w:hAnsi="Times New Roman"/>
                <w:b/>
              </w:rPr>
            </w:pPr>
            <w:r w:rsidRPr="00B3636A">
              <w:rPr>
                <w:rFonts w:ascii="Times New Roman" w:hAnsi="Times New Roman"/>
                <w:b/>
              </w:rPr>
              <w:lastRenderedPageBreak/>
              <w:t>Образовательная область «Физическое развитие»</w:t>
            </w:r>
          </w:p>
        </w:tc>
      </w:tr>
      <w:tr w:rsidR="003A52AB" w:rsidRPr="00B3636A" w:rsidTr="003A52AB">
        <w:tc>
          <w:tcPr>
            <w:tcW w:w="4785" w:type="dxa"/>
          </w:tcPr>
          <w:p w:rsidR="003A52AB" w:rsidRPr="00B3636A" w:rsidRDefault="003A52AB" w:rsidP="003A52A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Л.И.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Пензулаева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. Физическая культура в 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детском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саду4-5 лет,2014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Л.И.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Пензулаева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. Физическая культура в детском саду 5-6  лет,2014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Л.И.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Пензулаева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. Физическая культура в детском саду 6-7  лет,2014</w:t>
            </w:r>
          </w:p>
          <w:p w:rsidR="003A52AB" w:rsidRPr="00B3636A" w:rsidRDefault="003A52AB" w:rsidP="003A52A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B3636A">
              <w:rPr>
                <w:rFonts w:ascii="Times New Roman" w:hAnsi="Times New Roman"/>
                <w:sz w:val="22"/>
                <w:szCs w:val="22"/>
              </w:rPr>
              <w:t xml:space="preserve">Л.И. </w:t>
            </w:r>
            <w:proofErr w:type="spellStart"/>
            <w:r w:rsidRPr="00B3636A">
              <w:rPr>
                <w:rFonts w:ascii="Times New Roman" w:hAnsi="Times New Roman"/>
                <w:sz w:val="22"/>
                <w:szCs w:val="22"/>
              </w:rPr>
              <w:t>Пензулаева</w:t>
            </w:r>
            <w:proofErr w:type="spellEnd"/>
            <w:r w:rsidRPr="00B3636A">
              <w:rPr>
                <w:rFonts w:ascii="Times New Roman" w:hAnsi="Times New Roman"/>
                <w:sz w:val="22"/>
                <w:szCs w:val="22"/>
              </w:rPr>
              <w:t>. Оздоровительная гимнастик</w:t>
            </w:r>
            <w:proofErr w:type="gramStart"/>
            <w:r w:rsidRPr="00B3636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B3636A">
              <w:rPr>
                <w:rFonts w:ascii="Times New Roman" w:hAnsi="Times New Roman"/>
                <w:sz w:val="22"/>
                <w:szCs w:val="22"/>
              </w:rPr>
              <w:t xml:space="preserve"> комплексы упражнений 3-7 лет,2015</w:t>
            </w:r>
          </w:p>
        </w:tc>
        <w:tc>
          <w:tcPr>
            <w:tcW w:w="4786" w:type="dxa"/>
          </w:tcPr>
          <w:p w:rsidR="003A52AB" w:rsidRPr="00B3636A" w:rsidRDefault="003A52AB" w:rsidP="003A52AB">
            <w:pPr>
              <w:rPr>
                <w:rFonts w:ascii="Times New Roman" w:hAnsi="Times New Roman"/>
              </w:rPr>
            </w:pPr>
          </w:p>
        </w:tc>
      </w:tr>
    </w:tbl>
    <w:p w:rsidR="003A52AB" w:rsidRPr="00220E65" w:rsidRDefault="003A52AB" w:rsidP="003A5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A52AB" w:rsidRPr="00220E65" w:rsidRDefault="003A52AB" w:rsidP="003A52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b/>
          <w:i/>
          <w:sz w:val="28"/>
          <w:szCs w:val="28"/>
          <w:u w:val="single"/>
        </w:rPr>
        <w:t>Оснащенность средствами ИКТ</w:t>
      </w:r>
      <w:r w:rsidRPr="00220E65">
        <w:rPr>
          <w:rFonts w:ascii="Times New Roman" w:hAnsi="Times New Roman"/>
          <w:sz w:val="28"/>
          <w:szCs w:val="28"/>
        </w:rPr>
        <w:t xml:space="preserve">  способствует познавательному развитию воспитанников. В условиях детского сада ИКТ используется в различных видах образовательной деятельности, дополняя работу по воспитательной и образовательной деятельности.</w:t>
      </w:r>
    </w:p>
    <w:p w:rsidR="003A52AB" w:rsidRPr="00220E65" w:rsidRDefault="003A52AB" w:rsidP="003A52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4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6"/>
        <w:gridCol w:w="2551"/>
        <w:gridCol w:w="7063"/>
      </w:tblGrid>
      <w:tr w:rsidR="003A52AB" w:rsidRPr="00220E65" w:rsidTr="003A52AB">
        <w:trPr>
          <w:trHeight w:val="1302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AB" w:rsidRPr="00220E65" w:rsidRDefault="003A52AB" w:rsidP="003A52AB">
            <w:pPr>
              <w:spacing w:after="195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AB" w:rsidRPr="00220E65" w:rsidRDefault="003A52AB" w:rsidP="003A52AB">
            <w:pPr>
              <w:spacing w:after="195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Материально-технические условия </w:t>
            </w:r>
          </w:p>
        </w:tc>
        <w:tc>
          <w:tcPr>
            <w:tcW w:w="7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AB" w:rsidRPr="0011522D" w:rsidRDefault="003A52AB" w:rsidP="003A52AB">
            <w:pPr>
              <w:spacing w:after="19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1 компьютер,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ноутбука</w:t>
            </w: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многофункциональная установка (принтер сканер, ксерокс),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принтер</w:t>
            </w: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телевизор,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1 мультимедийная установка, 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музыкальный центр</w:t>
            </w:r>
          </w:p>
        </w:tc>
      </w:tr>
      <w:tr w:rsidR="003A52AB" w:rsidRPr="00220E65" w:rsidTr="003A52AB"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AB" w:rsidRPr="00220E65" w:rsidRDefault="003A52AB" w:rsidP="003A52AB">
            <w:pPr>
              <w:spacing w:after="195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AB" w:rsidRPr="00220E65" w:rsidRDefault="003A52AB" w:rsidP="003A52AB">
            <w:pPr>
              <w:spacing w:after="195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Информационно-компьютерные технологии, использующиеся в образовательном процессе</w:t>
            </w:r>
          </w:p>
        </w:tc>
        <w:tc>
          <w:tcPr>
            <w:tcW w:w="7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Наличие локальной сети в ДОУ, возможност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 свободного доступа в интернет</w:t>
            </w: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информационным сайтам, поисковым системам интернет для подготовки к образовательной деятельности, создания презентаций.</w:t>
            </w:r>
          </w:p>
          <w:p w:rsidR="003A52AB" w:rsidRPr="00220E65" w:rsidRDefault="003A52AB" w:rsidP="003A52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0E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Функционирует официальный сайт дошкольной организации, 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содержащий информацию о деятельности организации с целью обеспечения открытости и доступности информации об учреждении для общественности и привлечения родителей (законных представителей) воспитанников к </w:t>
            </w:r>
            <w:r w:rsidRPr="00220E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участию в образовательной деятельности организации.</w:t>
            </w:r>
          </w:p>
        </w:tc>
      </w:tr>
      <w:tr w:rsidR="003A52AB" w:rsidRPr="00220E65" w:rsidTr="003A52AB">
        <w:trPr>
          <w:trHeight w:val="2032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AB" w:rsidRPr="00220E65" w:rsidRDefault="003A52AB" w:rsidP="003A52AB">
            <w:pPr>
              <w:spacing w:after="195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AB" w:rsidRPr="00220E65" w:rsidRDefault="003A52AB" w:rsidP="003A52AB">
            <w:pPr>
              <w:spacing w:after="195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Формы образовательного процесса, в рамках которых используются ИКТ </w:t>
            </w:r>
            <w:proofErr w:type="gramStart"/>
            <w:r w:rsidRPr="00220E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-т</w:t>
            </w:r>
            <w:proofErr w:type="gramEnd"/>
            <w:r w:rsidRPr="00220E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ехнологии</w:t>
            </w:r>
          </w:p>
        </w:tc>
        <w:tc>
          <w:tcPr>
            <w:tcW w:w="7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AB" w:rsidRPr="00220E65" w:rsidRDefault="003A52AB" w:rsidP="003A52AB">
            <w:pPr>
              <w:spacing w:after="19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Занятия</w:t>
            </w: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детьми, родительские собрания, конференции, проектно-исследовательская деятельность с детьми, просмотр познавательных мультфильмов.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A52AB" w:rsidRPr="00220E65" w:rsidTr="003A52AB">
        <w:trPr>
          <w:trHeight w:val="1686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AB" w:rsidRPr="00220E65" w:rsidRDefault="003A52AB" w:rsidP="003A52AB">
            <w:pPr>
              <w:spacing w:after="195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AB" w:rsidRPr="00220E65" w:rsidRDefault="003A52AB" w:rsidP="003A52AB">
            <w:pPr>
              <w:spacing w:after="195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Средства ИКТ - технологий, использующиеся педагогами</w:t>
            </w:r>
          </w:p>
        </w:tc>
        <w:tc>
          <w:tcPr>
            <w:tcW w:w="7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AB" w:rsidRPr="00220E65" w:rsidRDefault="003A52AB" w:rsidP="003A52AB">
            <w:pPr>
              <w:spacing w:after="19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Компьютер, (назначение: поиск литературы, работа с текстами, демонстрация материала, хранение и накопление информации, обработка и воспроизведение графики и звука, электронная почта)</w:t>
            </w:r>
          </w:p>
        </w:tc>
      </w:tr>
      <w:tr w:rsidR="003A52AB" w:rsidRPr="00220E65" w:rsidTr="003A52AB">
        <w:trPr>
          <w:trHeight w:val="2353"/>
        </w:trPr>
        <w:tc>
          <w:tcPr>
            <w:tcW w:w="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AB" w:rsidRPr="00220E65" w:rsidRDefault="003A52AB" w:rsidP="003A52AB">
            <w:pPr>
              <w:spacing w:after="195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AB" w:rsidRPr="00220E65" w:rsidRDefault="003A52AB" w:rsidP="003A52AB">
            <w:pPr>
              <w:spacing w:after="195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Разделы </w:t>
            </w:r>
            <w:proofErr w:type="spellStart"/>
            <w:r w:rsidRPr="00220E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медиатеки</w:t>
            </w:r>
            <w:proofErr w:type="spellEnd"/>
            <w:r w:rsidRPr="00220E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7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-Методическая копилка: картотека гимнастик, игр, прогулок, картотека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мультфильмов по лексическим темам, </w:t>
            </w: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презентации по различным образовательным областям и т.д.);</w:t>
            </w:r>
            <w:proofErr w:type="gramEnd"/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-Обобщение педагогического опыта (сборники конспектов, консультации, выступлений);</w:t>
            </w: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color w:val="000000"/>
                <w:sz w:val="28"/>
                <w:szCs w:val="28"/>
              </w:rPr>
              <w:t>- Материалы всеобучей, педсоветов, семинаров.</w:t>
            </w:r>
          </w:p>
        </w:tc>
      </w:tr>
    </w:tbl>
    <w:p w:rsidR="003A52AB" w:rsidRPr="00220E65" w:rsidRDefault="003A52AB" w:rsidP="003A52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2AB" w:rsidRPr="00220E65" w:rsidRDefault="003A52AB" w:rsidP="003A52AB">
      <w:pPr>
        <w:widowControl w:val="0"/>
        <w:tabs>
          <w:tab w:val="left" w:pos="284"/>
          <w:tab w:val="left" w:pos="98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2AB" w:rsidRPr="00220E65" w:rsidRDefault="003A52AB" w:rsidP="003A52AB">
      <w:pPr>
        <w:widowControl w:val="0"/>
        <w:tabs>
          <w:tab w:val="left" w:pos="1258"/>
          <w:tab w:val="left" w:pos="9893"/>
        </w:tabs>
        <w:spacing w:after="0" w:line="240" w:lineRule="auto"/>
        <w:ind w:left="8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20E65">
        <w:rPr>
          <w:rFonts w:ascii="Times New Roman" w:hAnsi="Times New Roman"/>
          <w:b/>
          <w:i/>
          <w:sz w:val="28"/>
          <w:szCs w:val="28"/>
          <w:u w:val="single"/>
        </w:rPr>
        <w:t xml:space="preserve">Интернет </w:t>
      </w:r>
      <w:proofErr w:type="gramStart"/>
      <w:r w:rsidRPr="00220E65">
        <w:rPr>
          <w:rFonts w:ascii="Times New Roman" w:hAnsi="Times New Roman"/>
          <w:b/>
          <w:i/>
          <w:sz w:val="28"/>
          <w:szCs w:val="28"/>
          <w:u w:val="single"/>
        </w:rPr>
        <w:t>ресурсы</w:t>
      </w:r>
      <w:proofErr w:type="gramEnd"/>
      <w:r w:rsidRPr="00220E65">
        <w:rPr>
          <w:rFonts w:ascii="Times New Roman" w:hAnsi="Times New Roman"/>
          <w:b/>
          <w:i/>
          <w:sz w:val="28"/>
          <w:szCs w:val="28"/>
          <w:u w:val="single"/>
        </w:rPr>
        <w:t xml:space="preserve"> наиболее используемые сотрудниками:</w:t>
      </w:r>
    </w:p>
    <w:p w:rsidR="003A52AB" w:rsidRPr="00220E65" w:rsidRDefault="003A52AB" w:rsidP="003A52AB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«Вопросы интернет образования» - электронный журнал, статьи по методике и дидактике обучения с использованием ИКТ</w:t>
      </w:r>
      <w:hyperlink r:id="rId8" w:history="1">
        <w:r w:rsidRPr="00220E65">
          <w:rPr>
            <w:rFonts w:ascii="Times New Roman" w:hAnsi="Times New Roman"/>
            <w:sz w:val="28"/>
            <w:szCs w:val="28"/>
            <w:u w:val="single"/>
          </w:rPr>
          <w:t xml:space="preserve"> www.vio.fio.ru</w:t>
        </w:r>
      </w:hyperlink>
    </w:p>
    <w:p w:rsidR="003A52AB" w:rsidRPr="00220E65" w:rsidRDefault="003A52AB" w:rsidP="003A52AB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 «Дошкольник - сайт для всей семьи» </w:t>
      </w:r>
      <w:proofErr w:type="spellStart"/>
      <w:r w:rsidRPr="00220E65">
        <w:rPr>
          <w:rFonts w:ascii="Times New Roman" w:hAnsi="Times New Roman"/>
          <w:sz w:val="28"/>
          <w:szCs w:val="28"/>
          <w:u w:val="single"/>
          <w:lang w:val="en-US"/>
        </w:rPr>
        <w:t>doshkolnik</w:t>
      </w:r>
      <w:proofErr w:type="spellEnd"/>
      <w:r w:rsidRPr="00220E65">
        <w:rPr>
          <w:rFonts w:ascii="Times New Roman" w:hAnsi="Times New Roman"/>
          <w:sz w:val="28"/>
          <w:szCs w:val="28"/>
          <w:u w:val="single"/>
        </w:rPr>
        <w:t>.</w:t>
      </w:r>
      <w:r w:rsidRPr="00220E65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3A52AB" w:rsidRPr="00220E65" w:rsidRDefault="003A52AB" w:rsidP="003A52AB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Российское образование. Федеральный портал</w:t>
      </w:r>
      <w:hyperlink r:id="rId9" w:history="1">
        <w:r w:rsidRPr="00220E65">
          <w:rPr>
            <w:rFonts w:ascii="Times New Roman" w:hAnsi="Times New Roman"/>
            <w:sz w:val="28"/>
            <w:szCs w:val="28"/>
            <w:u w:val="single"/>
          </w:rPr>
          <w:t xml:space="preserve"> www.edu.ru</w:t>
        </w:r>
      </w:hyperlink>
    </w:p>
    <w:p w:rsidR="003A52AB" w:rsidRPr="00220E65" w:rsidRDefault="003A52AB" w:rsidP="003A52AB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Профессиональные конкурсы для педагогов ДОУ </w:t>
      </w:r>
      <w:hyperlink r:id="rId10" w:tgtFrame="_blank" w:history="1">
        <w:r w:rsidRPr="00220E65">
          <w:rPr>
            <w:rFonts w:ascii="Times New Roman" w:hAnsi="Times New Roman"/>
            <w:sz w:val="28"/>
            <w:szCs w:val="28"/>
            <w:u w:val="single"/>
          </w:rPr>
          <w:t>profi-konkurs.ru</w:t>
        </w:r>
      </w:hyperlink>
      <w:r w:rsidRPr="00220E65">
        <w:rPr>
          <w:rFonts w:ascii="Times New Roman" w:hAnsi="Times New Roman"/>
          <w:sz w:val="28"/>
          <w:szCs w:val="28"/>
        </w:rPr>
        <w:t> </w:t>
      </w:r>
    </w:p>
    <w:p w:rsidR="003A52AB" w:rsidRPr="00220E65" w:rsidRDefault="003A52AB" w:rsidP="003A52AB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Министерство образования и науки Российской Федерации </w:t>
      </w:r>
      <w:hyperlink r:id="rId11" w:history="1">
        <w:r w:rsidRPr="00220E65">
          <w:rPr>
            <w:rFonts w:ascii="Times New Roman" w:hAnsi="Times New Roman"/>
            <w:sz w:val="28"/>
            <w:szCs w:val="28"/>
            <w:u w:val="single"/>
          </w:rPr>
          <w:t>mon.gov.ru</w:t>
        </w:r>
      </w:hyperlink>
      <w:r w:rsidRPr="00220E65">
        <w:rPr>
          <w:rFonts w:ascii="Times New Roman" w:hAnsi="Times New Roman"/>
          <w:b/>
          <w:bCs/>
          <w:sz w:val="28"/>
          <w:szCs w:val="28"/>
        </w:rPr>
        <w:t> </w:t>
      </w:r>
    </w:p>
    <w:p w:rsidR="003A52AB" w:rsidRPr="00220E65" w:rsidRDefault="003A52AB" w:rsidP="003A52AB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Учебно-методический кабинет </w:t>
      </w:r>
      <w:hyperlink r:id="rId12" w:tgtFrame="_blank" w:history="1">
        <w:r w:rsidRPr="00220E65">
          <w:rPr>
            <w:rFonts w:ascii="Times New Roman" w:hAnsi="Times New Roman"/>
            <w:sz w:val="28"/>
            <w:szCs w:val="28"/>
            <w:u w:val="single"/>
          </w:rPr>
          <w:t>ped-kopilka.ru</w:t>
        </w:r>
      </w:hyperlink>
    </w:p>
    <w:p w:rsidR="003A52AB" w:rsidRPr="0003304E" w:rsidRDefault="003A52AB" w:rsidP="003A5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</w:t>
      </w:r>
      <w:r w:rsidRPr="00033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2019-20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оду</w:t>
      </w:r>
      <w:proofErr w:type="spellEnd"/>
      <w:r w:rsidRPr="0003304E">
        <w:rPr>
          <w:rFonts w:ascii="Times New Roman" w:hAnsi="Times New Roman"/>
          <w:sz w:val="28"/>
          <w:szCs w:val="28"/>
        </w:rPr>
        <w:t xml:space="preserve">  </w:t>
      </w:r>
      <w:r w:rsidRPr="0003304E">
        <w:rPr>
          <w:rFonts w:ascii="Times New Roman" w:hAnsi="Times New Roman"/>
          <w:sz w:val="28"/>
          <w:szCs w:val="28"/>
          <w:u w:val="single"/>
        </w:rPr>
        <w:t>библиотечно-информационное обеспечение</w:t>
      </w:r>
      <w:r w:rsidRPr="0003304E">
        <w:rPr>
          <w:rFonts w:ascii="Times New Roman" w:hAnsi="Times New Roman"/>
          <w:sz w:val="28"/>
          <w:szCs w:val="28"/>
        </w:rPr>
        <w:t xml:space="preserve"> МДОБУ Детский сад «Алёнушка»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03304E">
        <w:rPr>
          <w:rFonts w:ascii="Times New Roman" w:hAnsi="Times New Roman"/>
          <w:sz w:val="28"/>
          <w:szCs w:val="28"/>
        </w:rPr>
        <w:t>обновлялось в соответствии с новым законодательством и актуальными потребностями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3A52AB" w:rsidRPr="00220E65" w:rsidRDefault="003A52AB" w:rsidP="003A52AB">
      <w:pPr>
        <w:spacing w:before="120" w:after="120"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52AB" w:rsidRDefault="003A52AB" w:rsidP="003A52AB">
      <w:pPr>
        <w:jc w:val="center"/>
        <w:rPr>
          <w:rFonts w:ascii="Times New Roman" w:hAnsi="Times New Roman"/>
          <w:b/>
          <w:sz w:val="28"/>
          <w:szCs w:val="28"/>
        </w:rPr>
      </w:pPr>
      <w:r w:rsidRPr="003A52AB">
        <w:rPr>
          <w:rFonts w:ascii="Times New Roman" w:hAnsi="Times New Roman"/>
          <w:b/>
          <w:sz w:val="28"/>
          <w:szCs w:val="28"/>
        </w:rPr>
        <w:t>10.Оценка материально-технической базы</w:t>
      </w:r>
    </w:p>
    <w:p w:rsidR="003A52AB" w:rsidRPr="00220E65" w:rsidRDefault="003A52AB" w:rsidP="003A52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БУ Детский сад «Алёнушка</w:t>
      </w:r>
      <w:r w:rsidRPr="00220E65">
        <w:rPr>
          <w:rFonts w:ascii="Times New Roman" w:hAnsi="Times New Roman"/>
          <w:sz w:val="28"/>
          <w:szCs w:val="28"/>
        </w:rPr>
        <w:t>» созданы все условия   для полноценного развития детей. Материально-технические условия, обеспечивающие реализацию Программы, соответствуют санитарно-эпидемиологическим требованиям и нормативам для  ДОУ (</w:t>
      </w:r>
      <w:proofErr w:type="spellStart"/>
      <w:r w:rsidRPr="00220E65">
        <w:rPr>
          <w:rFonts w:ascii="Times New Roman" w:hAnsi="Times New Roman"/>
          <w:sz w:val="28"/>
          <w:szCs w:val="28"/>
        </w:rPr>
        <w:t>СанПин</w:t>
      </w:r>
      <w:proofErr w:type="spellEnd"/>
      <w:r w:rsidRPr="00220E65">
        <w:rPr>
          <w:rFonts w:ascii="Times New Roman" w:hAnsi="Times New Roman"/>
          <w:sz w:val="28"/>
          <w:szCs w:val="28"/>
        </w:rPr>
        <w:t xml:space="preserve"> 2.4.13049-13), нормам и </w:t>
      </w:r>
      <w:r>
        <w:rPr>
          <w:rFonts w:ascii="Times New Roman" w:hAnsi="Times New Roman"/>
          <w:sz w:val="28"/>
          <w:szCs w:val="28"/>
        </w:rPr>
        <w:t>правилам пожарной безопасности</w:t>
      </w:r>
    </w:p>
    <w:p w:rsidR="003A52AB" w:rsidRPr="00220E65" w:rsidRDefault="003A52AB" w:rsidP="003A5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Территория дошкольной образовательной организации по периметру ограждена забором. Озеленение деревьями и кустарниками проводится с учетом климатических условий. На территории учреждения имеются различные виды деревьев и кустарников, цветники, клумбы. В теплый период цветники, клумбы используются для проведения с детьми наблюдений, опытно-экспериментальной работы, организации труда в природе.</w:t>
      </w:r>
    </w:p>
    <w:p w:rsidR="003A52AB" w:rsidRPr="00220E65" w:rsidRDefault="003A52AB" w:rsidP="003A5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Детский сад находится в отдельно стоящем двухэтажном здании, кот</w:t>
      </w:r>
      <w:r>
        <w:rPr>
          <w:rFonts w:ascii="Times New Roman" w:hAnsi="Times New Roman"/>
          <w:sz w:val="28"/>
          <w:szCs w:val="28"/>
        </w:rPr>
        <w:t>орое сдано в эксплуатацию в 1978</w:t>
      </w:r>
      <w:r w:rsidRPr="00220E65">
        <w:rPr>
          <w:rFonts w:ascii="Times New Roman" w:hAnsi="Times New Roman"/>
          <w:sz w:val="28"/>
          <w:szCs w:val="28"/>
        </w:rPr>
        <w:t xml:space="preserve"> году. Учреждение имеет самостоятельный вход (выход) для детей и въезд (выезд) для автотранспорта. На территории дошкольной образовательной организации выделены игровая и хозяйственная зоны. Хозяйственная зо</w:t>
      </w:r>
      <w:r>
        <w:rPr>
          <w:rFonts w:ascii="Times New Roman" w:hAnsi="Times New Roman"/>
          <w:sz w:val="28"/>
          <w:szCs w:val="28"/>
        </w:rPr>
        <w:t>на</w:t>
      </w:r>
      <w:r w:rsidRPr="00220E65">
        <w:rPr>
          <w:rFonts w:ascii="Times New Roman" w:hAnsi="Times New Roman"/>
          <w:sz w:val="28"/>
          <w:szCs w:val="28"/>
        </w:rPr>
        <w:t xml:space="preserve"> имеет самостоятельный въезд.</w:t>
      </w:r>
    </w:p>
    <w:p w:rsidR="003A52AB" w:rsidRPr="00220E65" w:rsidRDefault="003A52AB" w:rsidP="003A5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Пищеблок расположен на первом этаже и включает в себя горячий цех, моечную и складские помещения. Горячий цех имеет деление по технологическим участкам, для обработки пищевого сырья и готовой продукции. </w:t>
      </w:r>
      <w:proofErr w:type="gramStart"/>
      <w:r w:rsidRPr="00220E65">
        <w:rPr>
          <w:rFonts w:ascii="Times New Roman" w:hAnsi="Times New Roman"/>
          <w:sz w:val="28"/>
          <w:szCs w:val="28"/>
        </w:rPr>
        <w:t xml:space="preserve">Технологическое и холодильное </w:t>
      </w:r>
      <w:r>
        <w:rPr>
          <w:rFonts w:ascii="Times New Roman" w:hAnsi="Times New Roman"/>
          <w:sz w:val="28"/>
          <w:szCs w:val="28"/>
        </w:rPr>
        <w:t xml:space="preserve">оборудование составляет (1 электроплита, 1 холодильник для хранения пробных, 1 </w:t>
      </w:r>
      <w:proofErr w:type="spellStart"/>
      <w:r>
        <w:rPr>
          <w:rFonts w:ascii="Times New Roman" w:hAnsi="Times New Roman"/>
          <w:sz w:val="28"/>
          <w:szCs w:val="28"/>
        </w:rPr>
        <w:t>электромясорубка</w:t>
      </w:r>
      <w:proofErr w:type="spellEnd"/>
      <w:r w:rsidRPr="00220E65">
        <w:rPr>
          <w:rFonts w:ascii="Times New Roman" w:hAnsi="Times New Roman"/>
          <w:sz w:val="28"/>
          <w:szCs w:val="28"/>
        </w:rPr>
        <w:t xml:space="preserve"> для сырой</w:t>
      </w:r>
      <w:r>
        <w:rPr>
          <w:rFonts w:ascii="Times New Roman" w:hAnsi="Times New Roman"/>
          <w:sz w:val="28"/>
          <w:szCs w:val="28"/>
        </w:rPr>
        <w:t>, 7 разделочных столов, водонагреватель на 6</w:t>
      </w:r>
      <w:r w:rsidRPr="00220E65">
        <w:rPr>
          <w:rFonts w:ascii="Times New Roman" w:hAnsi="Times New Roman"/>
          <w:sz w:val="28"/>
          <w:szCs w:val="28"/>
        </w:rPr>
        <w:t>0 литров).</w:t>
      </w:r>
      <w:proofErr w:type="gramEnd"/>
      <w:r w:rsidRPr="00220E65">
        <w:rPr>
          <w:rFonts w:ascii="Times New Roman" w:hAnsi="Times New Roman"/>
          <w:sz w:val="28"/>
          <w:szCs w:val="28"/>
        </w:rPr>
        <w:t xml:space="preserve"> Помещение кухни оборудовано вентиляцией. Столовая посуда и разделочный инвентарь имеются в достаточном количестве.</w:t>
      </w:r>
    </w:p>
    <w:p w:rsidR="003A52AB" w:rsidRDefault="003A52AB" w:rsidP="003A5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Зона игровой территории включае</w:t>
      </w:r>
      <w:r>
        <w:rPr>
          <w:rFonts w:ascii="Times New Roman" w:hAnsi="Times New Roman"/>
          <w:sz w:val="28"/>
          <w:szCs w:val="28"/>
        </w:rPr>
        <w:t>т в себя оборудованные групповой площадки</w:t>
      </w:r>
      <w:r w:rsidRPr="00220E65">
        <w:rPr>
          <w:rFonts w:ascii="Times New Roman" w:hAnsi="Times New Roman"/>
          <w:sz w:val="28"/>
          <w:szCs w:val="28"/>
        </w:rPr>
        <w:t>, которая удовлетворяет потребности детей в движении. Покрытие группов</w:t>
      </w:r>
      <w:r>
        <w:rPr>
          <w:rFonts w:ascii="Times New Roman" w:hAnsi="Times New Roman"/>
          <w:sz w:val="28"/>
          <w:szCs w:val="28"/>
        </w:rPr>
        <w:t xml:space="preserve">ых площадок </w:t>
      </w:r>
      <w:r w:rsidRPr="00220E65">
        <w:rPr>
          <w:rFonts w:ascii="Times New Roman" w:hAnsi="Times New Roman"/>
          <w:sz w:val="28"/>
          <w:szCs w:val="28"/>
        </w:rPr>
        <w:t xml:space="preserve"> травяное. </w:t>
      </w:r>
      <w:r>
        <w:rPr>
          <w:rFonts w:ascii="Times New Roman" w:hAnsi="Times New Roman"/>
          <w:sz w:val="28"/>
          <w:szCs w:val="28"/>
        </w:rPr>
        <w:t>Игровые</w:t>
      </w:r>
      <w:r w:rsidRPr="00220E65">
        <w:rPr>
          <w:rFonts w:ascii="Times New Roman" w:hAnsi="Times New Roman"/>
          <w:sz w:val="28"/>
          <w:szCs w:val="28"/>
        </w:rPr>
        <w:t xml:space="preserve"> для детей оборудованы с учетом их возрастных особенностей и изготовлены из материалов, не оказывающих вредного воздействия на детей. Для защиты детей от солнца и осадков на территории площадки установлен</w:t>
      </w:r>
      <w:r>
        <w:rPr>
          <w:rFonts w:ascii="Times New Roman" w:hAnsi="Times New Roman"/>
          <w:sz w:val="28"/>
          <w:szCs w:val="28"/>
        </w:rPr>
        <w:t>ы теневые навесы.</w:t>
      </w:r>
    </w:p>
    <w:p w:rsidR="003A52AB" w:rsidRPr="00220E65" w:rsidRDefault="003A52AB" w:rsidP="003A5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В дошкольной образовательной организации предусмотрены следующие помещения: </w:t>
      </w:r>
    </w:p>
    <w:p w:rsidR="003A52AB" w:rsidRPr="00220E65" w:rsidRDefault="003A52AB" w:rsidP="003A52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групповые ячейки (изолированные помещения для каждой детской группы); </w:t>
      </w:r>
    </w:p>
    <w:p w:rsidR="003A52AB" w:rsidRPr="00220E65" w:rsidRDefault="003A52AB" w:rsidP="003A52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сопутствующие помещения (медицинский блок, пищеблок, прачечная); </w:t>
      </w:r>
    </w:p>
    <w:p w:rsidR="003A52AB" w:rsidRPr="00220E65" w:rsidRDefault="003A52AB" w:rsidP="003A52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помещения служебно-бытового назначения для персонала.</w:t>
      </w:r>
    </w:p>
    <w:p w:rsidR="003A52AB" w:rsidRPr="00220E65" w:rsidRDefault="003A52AB" w:rsidP="003A5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Медицинский блок, состоит из медицинского изолятора, туалета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процедурной</w:t>
      </w:r>
      <w:proofErr w:type="gramEnd"/>
      <w:r w:rsidRPr="00220E65">
        <w:rPr>
          <w:rFonts w:ascii="Times New Roman" w:hAnsi="Times New Roman"/>
          <w:sz w:val="28"/>
          <w:szCs w:val="28"/>
        </w:rPr>
        <w:t xml:space="preserve">. Здание дошкольной образовательной организации имеет блочную структуру, благодаря которой обеспечены условия для соблюдения принципа групповой изоляции. </w:t>
      </w:r>
    </w:p>
    <w:p w:rsidR="003A52AB" w:rsidRPr="00220E65" w:rsidRDefault="003A52AB" w:rsidP="003A5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В состав групповой ячейки входят: раздевальная (приемная, 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3A52AB" w:rsidRPr="00220E65" w:rsidRDefault="003A52AB" w:rsidP="003A52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Оборудование основных помещений соответствует росту и возрасту детей. </w:t>
      </w:r>
      <w:proofErr w:type="gramStart"/>
      <w:r w:rsidRPr="00220E65">
        <w:rPr>
          <w:rFonts w:ascii="Times New Roman" w:hAnsi="Times New Roman"/>
          <w:sz w:val="28"/>
          <w:szCs w:val="28"/>
        </w:rPr>
        <w:t>Детская мебель и оборудование для помещений  изготовлены  из материалов, безвредных для здоровья детей.</w:t>
      </w:r>
      <w:proofErr w:type="gramEnd"/>
      <w:r w:rsidRPr="00220E65">
        <w:rPr>
          <w:rFonts w:ascii="Times New Roman" w:hAnsi="Times New Roman"/>
          <w:sz w:val="28"/>
          <w:szCs w:val="28"/>
        </w:rPr>
        <w:t xml:space="preserve"> Подбор мебели для детей проводится с учетом роста детей согласно требованиям </w:t>
      </w:r>
      <w:r w:rsidRPr="00220E65">
        <w:rPr>
          <w:rFonts w:ascii="Times New Roman" w:hAnsi="Times New Roman"/>
          <w:color w:val="000000"/>
          <w:kern w:val="24"/>
          <w:sz w:val="28"/>
          <w:szCs w:val="28"/>
        </w:rPr>
        <w:t xml:space="preserve">СанПиН 2.4.1.3049-13. </w:t>
      </w:r>
      <w:proofErr w:type="gramStart"/>
      <w:r w:rsidRPr="00220E65">
        <w:rPr>
          <w:rFonts w:ascii="Times New Roman" w:hAnsi="Times New Roman"/>
          <w:sz w:val="28"/>
          <w:szCs w:val="28"/>
        </w:rPr>
        <w:t>Раздевальные оборудованы  шкафами  для верхней одежды детей.</w:t>
      </w:r>
      <w:proofErr w:type="gramEnd"/>
      <w:r w:rsidRPr="00220E65">
        <w:rPr>
          <w:rFonts w:ascii="Times New Roman" w:hAnsi="Times New Roman"/>
          <w:sz w:val="28"/>
          <w:szCs w:val="28"/>
        </w:rPr>
        <w:t xml:space="preserve"> Шкафы для одежды и обуви оборудуются индивидуальными ячейками-полками для головных уборов и крючками для верхней одежды. Оборудование помещений дошкольного учреждения является безопасным, эстетически привлекательным и развивающим.</w:t>
      </w:r>
    </w:p>
    <w:p w:rsidR="003A52AB" w:rsidRPr="00220E65" w:rsidRDefault="003A52AB" w:rsidP="003A5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 xml:space="preserve">          Пространство групп</w:t>
      </w:r>
      <w:r>
        <w:rPr>
          <w:rFonts w:ascii="Times New Roman" w:hAnsi="Times New Roman"/>
          <w:sz w:val="28"/>
          <w:szCs w:val="28"/>
        </w:rPr>
        <w:t>ы</w:t>
      </w:r>
      <w:r w:rsidRPr="00220E65">
        <w:rPr>
          <w:rFonts w:ascii="Times New Roman" w:hAnsi="Times New Roman"/>
          <w:sz w:val="28"/>
          <w:szCs w:val="28"/>
        </w:rPr>
        <w:t xml:space="preserve"> организовано в виде разграниченных зон, оснащенных развивающими материалами (игрушки, материалы для творчества, развивающее оборудование и пр.).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3A52AB" w:rsidRPr="00220E65" w:rsidRDefault="003A52AB" w:rsidP="003A5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БУ Д</w:t>
      </w:r>
      <w:r w:rsidRPr="00220E65">
        <w:rPr>
          <w:rFonts w:ascii="Times New Roman" w:hAnsi="Times New Roman"/>
          <w:sz w:val="28"/>
          <w:szCs w:val="28"/>
        </w:rPr>
        <w:t>етский сад «</w:t>
      </w:r>
      <w:r>
        <w:rPr>
          <w:rFonts w:ascii="Times New Roman" w:hAnsi="Times New Roman"/>
          <w:sz w:val="28"/>
          <w:szCs w:val="28"/>
        </w:rPr>
        <w:t>Алёнушка</w:t>
      </w:r>
      <w:r w:rsidRPr="00220E65">
        <w:rPr>
          <w:rFonts w:ascii="Times New Roman" w:hAnsi="Times New Roman"/>
          <w:sz w:val="28"/>
          <w:szCs w:val="28"/>
        </w:rPr>
        <w:t>» в качестве средств обучения и воспитания используется спортивное оборудование, инвентарь, инструменты (в том числе музыкальные):</w:t>
      </w:r>
    </w:p>
    <w:p w:rsidR="003A52AB" w:rsidRPr="00220E65" w:rsidRDefault="003A52AB" w:rsidP="003A5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2"/>
      </w:tblGrid>
      <w:tr w:rsidR="003A52AB" w:rsidRPr="00220E65" w:rsidTr="003A52AB">
        <w:trPr>
          <w:trHeight w:val="690"/>
        </w:trPr>
        <w:tc>
          <w:tcPr>
            <w:tcW w:w="2127" w:type="dxa"/>
          </w:tcPr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/>
                <w:bCs/>
                <w:sz w:val="28"/>
                <w:szCs w:val="28"/>
              </w:rPr>
              <w:t>Вид помещение</w:t>
            </w:r>
          </w:p>
        </w:tc>
        <w:tc>
          <w:tcPr>
            <w:tcW w:w="8222" w:type="dxa"/>
          </w:tcPr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/>
                <w:sz w:val="28"/>
                <w:szCs w:val="28"/>
              </w:rPr>
              <w:t>Оснащение</w:t>
            </w:r>
          </w:p>
        </w:tc>
      </w:tr>
      <w:tr w:rsidR="003A52AB" w:rsidRPr="00220E65" w:rsidTr="003A52AB">
        <w:trPr>
          <w:trHeight w:val="416"/>
        </w:trPr>
        <w:tc>
          <w:tcPr>
            <w:tcW w:w="2127" w:type="dxa"/>
          </w:tcPr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/>
                <w:sz w:val="28"/>
                <w:szCs w:val="28"/>
              </w:rPr>
              <w:t>Музыкальный инвентарь</w:t>
            </w: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3A52AB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/>
                <w:sz w:val="28"/>
                <w:szCs w:val="28"/>
              </w:rPr>
              <w:t>ыкальное оборудование: музыкальный центр</w:t>
            </w: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Детские музыкальные инструменты:</w:t>
            </w: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i/>
                <w:sz w:val="28"/>
                <w:szCs w:val="28"/>
              </w:rPr>
              <w:t xml:space="preserve">1.Неозвученные музыкальные инструменты: </w:t>
            </w:r>
            <w:r>
              <w:rPr>
                <w:rFonts w:ascii="Times New Roman" w:hAnsi="Times New Roman"/>
                <w:sz w:val="28"/>
                <w:szCs w:val="28"/>
              </w:rPr>
              <w:t>бесструнная балалайка – 2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0E65">
              <w:rPr>
                <w:rFonts w:ascii="Times New Roman" w:hAnsi="Times New Roman"/>
                <w:i/>
                <w:sz w:val="28"/>
                <w:szCs w:val="28"/>
              </w:rPr>
              <w:t xml:space="preserve">2.Ударные инструменты: 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бубен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/>
                <w:sz w:val="28"/>
                <w:szCs w:val="28"/>
              </w:rPr>
              <w:t>и; барабан – 1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штук; </w:t>
            </w: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колокольчики – 15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штук; маракас – 2 штук;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металлофон (диатонический) – 1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штук; </w:t>
            </w:r>
          </w:p>
          <w:p w:rsidR="003A52AB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i/>
                <w:sz w:val="28"/>
                <w:szCs w:val="28"/>
              </w:rPr>
              <w:t xml:space="preserve">3.Духовые инструменты: 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дудочка – 1 штука; </w:t>
            </w: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Разноцветны платочки – 2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0 штук.</w:t>
            </w: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Карнавальные костюмы: лиса, медведь, волк, за</w:t>
            </w:r>
            <w:r>
              <w:rPr>
                <w:rFonts w:ascii="Times New Roman" w:hAnsi="Times New Roman"/>
                <w:sz w:val="28"/>
                <w:szCs w:val="28"/>
              </w:rPr>
              <w:t>яц, белка, кошка, собака.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Демонстрационный материал.</w:t>
            </w:r>
          </w:p>
        </w:tc>
      </w:tr>
      <w:tr w:rsidR="003A52AB" w:rsidRPr="00220E65" w:rsidTr="003A52AB">
        <w:trPr>
          <w:trHeight w:val="416"/>
        </w:trPr>
        <w:tc>
          <w:tcPr>
            <w:tcW w:w="2127" w:type="dxa"/>
          </w:tcPr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/>
                <w:sz w:val="28"/>
                <w:szCs w:val="28"/>
              </w:rPr>
              <w:t>Спортивный</w:t>
            </w: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с ребристой поверхностью: 1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шт (1м 15см; 1м 50см). Дуги: большие 2 (h – 50см), маленькие 2 </w:t>
            </w:r>
            <w:r>
              <w:rPr>
                <w:rFonts w:ascii="Times New Roman" w:hAnsi="Times New Roman"/>
                <w:sz w:val="28"/>
                <w:szCs w:val="28"/>
              </w:rPr>
              <w:t>(h – 30см). Кегли (набор) – 3шт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. Контейнеры для хранения мячей – 2 шт. </w:t>
            </w: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Обручи малые d – 55 см – 2 шт. Обручи большие d – 1 м – 3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  <w:p w:rsidR="003A52AB" w:rsidRPr="00220E65" w:rsidRDefault="003A52AB" w:rsidP="003A5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 резиновые – 12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  <w:p w:rsidR="003A52AB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Палки г</w:t>
            </w:r>
            <w:r>
              <w:rPr>
                <w:rFonts w:ascii="Times New Roman" w:hAnsi="Times New Roman"/>
                <w:sz w:val="28"/>
                <w:szCs w:val="28"/>
              </w:rPr>
              <w:t>имнастические длина 70 см, 8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штук. </w:t>
            </w:r>
            <w:r>
              <w:rPr>
                <w:rFonts w:ascii="Times New Roman" w:hAnsi="Times New Roman"/>
                <w:sz w:val="28"/>
                <w:szCs w:val="28"/>
              </w:rPr>
              <w:t>Скакалки короткие длина 1,5м – 11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шт. Ск</w:t>
            </w:r>
            <w:r>
              <w:rPr>
                <w:rFonts w:ascii="Times New Roman" w:hAnsi="Times New Roman"/>
                <w:sz w:val="28"/>
                <w:szCs w:val="28"/>
              </w:rPr>
              <w:t>амейки длина 3м, высота 30см – 4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стенка  - 2 шт.</w:t>
            </w: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Спортивная площадка на улице: </w:t>
            </w: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Лесенки для лазанья – 3м. – 1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3A52AB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 xml:space="preserve">Баллоны резиновые (для прыжков) – 6шт. </w:t>
            </w:r>
          </w:p>
          <w:p w:rsidR="003A52AB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Беговая дорожка</w:t>
            </w: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/>
                <w:sz w:val="28"/>
                <w:szCs w:val="28"/>
              </w:rPr>
              <w:t>Методический банк:</w:t>
            </w: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Комплексы утренней гимнастики по всем группам.</w:t>
            </w:r>
          </w:p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Перспективные планы, календарно-тематические планы. Закаливание в ДОУ (методическая копилка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Инструктаж по технике безопасности проведения спортивных мероприятий.</w:t>
            </w:r>
          </w:p>
        </w:tc>
      </w:tr>
      <w:tr w:rsidR="003A52AB" w:rsidRPr="00220E65" w:rsidTr="003A52AB">
        <w:trPr>
          <w:trHeight w:val="361"/>
        </w:trPr>
        <w:tc>
          <w:tcPr>
            <w:tcW w:w="2127" w:type="dxa"/>
          </w:tcPr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Медицинский блок</w:t>
            </w:r>
          </w:p>
        </w:tc>
        <w:tc>
          <w:tcPr>
            <w:tcW w:w="8222" w:type="dxa"/>
          </w:tcPr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препараты неотложной помощи, медикаменты, кушетка, ростомер, весы, облучатель бактерицидный.</w:t>
            </w:r>
          </w:p>
        </w:tc>
      </w:tr>
      <w:tr w:rsidR="003A52AB" w:rsidRPr="00220E65" w:rsidTr="003A52AB">
        <w:trPr>
          <w:trHeight w:val="682"/>
        </w:trPr>
        <w:tc>
          <w:tcPr>
            <w:tcW w:w="2127" w:type="dxa"/>
          </w:tcPr>
          <w:p w:rsidR="003A52AB" w:rsidRPr="00220E65" w:rsidRDefault="003A52AB" w:rsidP="003A52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0E65">
              <w:rPr>
                <w:rFonts w:ascii="Times New Roman" w:hAnsi="Times New Roman"/>
                <w:b/>
                <w:sz w:val="28"/>
                <w:szCs w:val="28"/>
              </w:rPr>
              <w:t>Коридоры ДОУ</w:t>
            </w:r>
          </w:p>
        </w:tc>
        <w:tc>
          <w:tcPr>
            <w:tcW w:w="8222" w:type="dxa"/>
          </w:tcPr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Стенды для родителей и сотрудников. На стендах размещается стратегическая (многолетняя), тактическая (годичная) и оперативная информация.</w:t>
            </w:r>
          </w:p>
        </w:tc>
      </w:tr>
      <w:tr w:rsidR="003A52AB" w:rsidRPr="00220E65" w:rsidTr="003A52AB">
        <w:trPr>
          <w:trHeight w:val="897"/>
        </w:trPr>
        <w:tc>
          <w:tcPr>
            <w:tcW w:w="2127" w:type="dxa"/>
          </w:tcPr>
          <w:p w:rsidR="003A52AB" w:rsidRPr="00220E65" w:rsidRDefault="003A52AB" w:rsidP="003A52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Групповая площадка</w:t>
            </w:r>
          </w:p>
        </w:tc>
        <w:tc>
          <w:tcPr>
            <w:tcW w:w="8222" w:type="dxa"/>
          </w:tcPr>
          <w:p w:rsidR="003A52AB" w:rsidRPr="00220E65" w:rsidRDefault="003A52AB" w:rsidP="003A52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 xml:space="preserve">Качели подвесные, </w:t>
            </w:r>
            <w:r w:rsidRPr="00220E65">
              <w:rPr>
                <w:rFonts w:ascii="Times New Roman" w:hAnsi="Times New Roman"/>
                <w:bCs/>
                <w:sz w:val="28"/>
                <w:szCs w:val="28"/>
              </w:rPr>
              <w:t>снаряды для развития основных видов движений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, игровые постройки </w:t>
            </w:r>
            <w:r w:rsidRPr="00220E65">
              <w:rPr>
                <w:rFonts w:ascii="Times New Roman" w:hAnsi="Times New Roman"/>
                <w:bCs/>
                <w:sz w:val="28"/>
                <w:szCs w:val="28"/>
              </w:rPr>
              <w:t>в соответствии с возрастом: песочницы, лесенки, цветники, клумбы и пр.</w:t>
            </w:r>
          </w:p>
          <w:p w:rsidR="003A52AB" w:rsidRPr="00220E65" w:rsidRDefault="003A52AB" w:rsidP="003A52AB">
            <w:pPr>
              <w:shd w:val="clear" w:color="auto" w:fill="FFFFFF"/>
              <w:spacing w:after="150" w:line="3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52AB" w:rsidRPr="00220E65" w:rsidRDefault="003A52AB" w:rsidP="003A5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2AB" w:rsidRPr="00220E65" w:rsidRDefault="003A52AB" w:rsidP="003A52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Развивающая пред</w:t>
      </w:r>
      <w:r>
        <w:rPr>
          <w:rFonts w:ascii="Times New Roman" w:hAnsi="Times New Roman"/>
          <w:sz w:val="28"/>
          <w:szCs w:val="28"/>
        </w:rPr>
        <w:t>метно-пространственная среда 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</w:t>
      </w:r>
      <w:r w:rsidRPr="00220E65">
        <w:rPr>
          <w:rFonts w:ascii="Times New Roman" w:hAnsi="Times New Roman"/>
          <w:sz w:val="28"/>
          <w:szCs w:val="28"/>
        </w:rPr>
        <w:t>У создана в соответствии  с Федеральными государственными образовательными стандартами дошкольного образования. представлена специально организованным пространством (помещ</w:t>
      </w:r>
      <w:r>
        <w:rPr>
          <w:rFonts w:ascii="Times New Roman" w:hAnsi="Times New Roman"/>
          <w:sz w:val="28"/>
          <w:szCs w:val="28"/>
        </w:rPr>
        <w:t>ениями, участком, уголками  и т.</w:t>
      </w:r>
      <w:r w:rsidRPr="00220E6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Pr="00220E65">
        <w:rPr>
          <w:rFonts w:ascii="Times New Roman" w:hAnsi="Times New Roman"/>
          <w:sz w:val="28"/>
          <w:szCs w:val="28"/>
        </w:rPr>
        <w:t>), материалами, материалами, оборудованием и инвентарем</w:t>
      </w:r>
      <w:proofErr w:type="gramStart"/>
      <w:r w:rsidRPr="00220E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20E65">
        <w:rPr>
          <w:rFonts w:ascii="Times New Roman" w:hAnsi="Times New Roman"/>
          <w:sz w:val="28"/>
          <w:szCs w:val="28"/>
        </w:rPr>
        <w:t xml:space="preserve"> для развития детей дошкольного возраста в соответствии с особенностями каждого возрастного этапа.</w:t>
      </w:r>
    </w:p>
    <w:p w:rsidR="003A52AB" w:rsidRPr="00220E65" w:rsidRDefault="003A52AB" w:rsidP="003A52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52AB" w:rsidRPr="00220E65" w:rsidRDefault="003A52AB" w:rsidP="003A52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52AB" w:rsidRPr="00220E65" w:rsidRDefault="003A52AB" w:rsidP="003A52A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20E65">
        <w:rPr>
          <w:rFonts w:ascii="Times New Roman" w:hAnsi="Times New Roman"/>
          <w:sz w:val="28"/>
          <w:szCs w:val="28"/>
        </w:rPr>
        <w:t>Развивающая предметно-пространственная среда:</w:t>
      </w:r>
    </w:p>
    <w:p w:rsidR="003A52AB" w:rsidRPr="00220E65" w:rsidRDefault="003A52AB" w:rsidP="003A52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690"/>
      </w:tblGrid>
      <w:tr w:rsidR="003A52AB" w:rsidRPr="00FD1F91" w:rsidTr="003A52AB">
        <w:trPr>
          <w:trHeight w:val="145"/>
        </w:trPr>
        <w:tc>
          <w:tcPr>
            <w:tcW w:w="2233" w:type="dxa"/>
          </w:tcPr>
          <w:p w:rsidR="003A52AB" w:rsidRPr="00FD1F91" w:rsidRDefault="003A52AB" w:rsidP="003A5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/>
                <w:sz w:val="24"/>
                <w:szCs w:val="24"/>
              </w:rPr>
              <w:t xml:space="preserve">Зона </w:t>
            </w:r>
          </w:p>
        </w:tc>
        <w:tc>
          <w:tcPr>
            <w:tcW w:w="7690" w:type="dxa"/>
          </w:tcPr>
          <w:p w:rsidR="003A52AB" w:rsidRPr="00FD1F91" w:rsidRDefault="003A52AB" w:rsidP="003A52AB">
            <w:pPr>
              <w:tabs>
                <w:tab w:val="left" w:pos="4678"/>
                <w:tab w:val="left" w:pos="56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3A52AB" w:rsidRPr="00FD1F91" w:rsidTr="003A52AB">
        <w:trPr>
          <w:trHeight w:val="145"/>
        </w:trPr>
        <w:tc>
          <w:tcPr>
            <w:tcW w:w="2233" w:type="dxa"/>
          </w:tcPr>
          <w:p w:rsidR="003A52AB" w:rsidRPr="00FD1F91" w:rsidRDefault="003A52AB" w:rsidP="003A52A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Спортивный </w:t>
            </w:r>
          </w:p>
          <w:p w:rsidR="003A52AB" w:rsidRPr="00FD1F91" w:rsidRDefault="003A52AB" w:rsidP="003A52A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/>
                <w:i/>
                <w:sz w:val="24"/>
                <w:szCs w:val="24"/>
              </w:rPr>
              <w:t>уголок</w:t>
            </w:r>
          </w:p>
        </w:tc>
        <w:tc>
          <w:tcPr>
            <w:tcW w:w="7690" w:type="dxa"/>
          </w:tcPr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F91">
              <w:rPr>
                <w:rFonts w:ascii="Times New Roman" w:hAnsi="Times New Roman"/>
                <w:sz w:val="24"/>
                <w:szCs w:val="24"/>
              </w:rPr>
              <w:t>Инвентарь для ОРУ: ленты, флажки, погремушки, платочки, кегли; мячи разных размеров;</w:t>
            </w:r>
            <w:proofErr w:type="gramEnd"/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Бубен;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Дискомфортные коврики,  дорожки.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Дидактический материал;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Картотеки подвижных, спортивных, народных игр;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Карточки с комплексами упражнений.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 xml:space="preserve">Оборудование  для ходьбы, бега, равновесия, прыжков 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lastRenderedPageBreak/>
              <w:t>Для катания, бросания, ловли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 xml:space="preserve">Для ползания и лазания 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Атрибуты  к  подвижным  и спортивным  играм</w:t>
            </w:r>
          </w:p>
          <w:p w:rsidR="003A52AB" w:rsidRPr="00FD1F91" w:rsidRDefault="003A52AB" w:rsidP="003A52AB">
            <w:pPr>
              <w:pStyle w:val="a4"/>
              <w:tabs>
                <w:tab w:val="left" w:pos="4678"/>
              </w:tabs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AB" w:rsidRPr="00FD1F91" w:rsidTr="003A52AB">
        <w:trPr>
          <w:trHeight w:val="743"/>
        </w:trPr>
        <w:tc>
          <w:tcPr>
            <w:tcW w:w="2233" w:type="dxa"/>
          </w:tcPr>
          <w:p w:rsidR="003A52AB" w:rsidRPr="00FD1F91" w:rsidRDefault="003A52AB" w:rsidP="003A52A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Уголок  природы </w:t>
            </w:r>
            <w:r w:rsidRPr="00FD1F91">
              <w:rPr>
                <w:rStyle w:val="FontStyle81"/>
                <w:b/>
                <w:i/>
                <w:sz w:val="24"/>
                <w:szCs w:val="24"/>
              </w:rPr>
              <w:t>(наблюдений за природой)</w:t>
            </w:r>
          </w:p>
        </w:tc>
        <w:tc>
          <w:tcPr>
            <w:tcW w:w="7690" w:type="dxa"/>
          </w:tcPr>
          <w:p w:rsidR="003A52AB" w:rsidRPr="00FD1F91" w:rsidRDefault="003A52AB" w:rsidP="003A52AB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color w:val="000000"/>
                <w:sz w:val="24"/>
                <w:szCs w:val="24"/>
              </w:rPr>
              <w:t>Календарь природы и погоды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 в соответствии с возрастными рекомендациями, паспорт растений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 xml:space="preserve">Сезонный иллюстративный материал 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Макеты, наборы животных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Литература   природоведческого  содержания, набор картинок, альбомы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 xml:space="preserve">Дидактические и настольно-печатные игры экологического содержания 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 xml:space="preserve">Атрибуты по уходу за цветами: лейки, лопатки, палочки для рыхления, салфетки из ткани, фартуки, опрыскиватель 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Природный   и  бросовый  материал, контейнеры для сыпучих и мелких предметов.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Cs/>
                <w:sz w:val="24"/>
                <w:szCs w:val="24"/>
              </w:rPr>
              <w:t>Литература природоведческого содержания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color w:val="000000"/>
                <w:sz w:val="24"/>
                <w:szCs w:val="24"/>
              </w:rPr>
              <w:t>Муляжи фруктов,  овощей; дикие и домашние животные</w:t>
            </w:r>
          </w:p>
        </w:tc>
      </w:tr>
      <w:tr w:rsidR="003A52AB" w:rsidRPr="00FD1F91" w:rsidTr="003A52AB">
        <w:trPr>
          <w:trHeight w:val="743"/>
        </w:trPr>
        <w:tc>
          <w:tcPr>
            <w:tcW w:w="2233" w:type="dxa"/>
          </w:tcPr>
          <w:p w:rsidR="003A52AB" w:rsidRPr="00FD1F91" w:rsidRDefault="003A52AB" w:rsidP="003A52A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Уголок дежурств (бытового труда)</w:t>
            </w:r>
          </w:p>
        </w:tc>
        <w:tc>
          <w:tcPr>
            <w:tcW w:w="7690" w:type="dxa"/>
          </w:tcPr>
          <w:p w:rsidR="003A52AB" w:rsidRPr="00FD1F91" w:rsidRDefault="003A52AB" w:rsidP="003A52AB">
            <w:pPr>
              <w:pStyle w:val="a6"/>
              <w:numPr>
                <w:ilvl w:val="0"/>
                <w:numId w:val="25"/>
              </w:numPr>
              <w:tabs>
                <w:tab w:val="left" w:pos="4678"/>
              </w:tabs>
              <w:spacing w:before="0" w:beforeAutospacing="0" w:after="0" w:afterAutospacing="0" w:line="276" w:lineRule="auto"/>
              <w:jc w:val="both"/>
            </w:pPr>
            <w:r w:rsidRPr="00FD1F91">
              <w:t>Атрибуты деятельности дежурных по столовой: фартуки, косынки.</w:t>
            </w:r>
          </w:p>
          <w:p w:rsidR="003A52AB" w:rsidRPr="00FD1F91" w:rsidRDefault="003A52AB" w:rsidP="003A52AB">
            <w:pPr>
              <w:pStyle w:val="a6"/>
              <w:numPr>
                <w:ilvl w:val="0"/>
                <w:numId w:val="23"/>
              </w:numPr>
              <w:tabs>
                <w:tab w:val="left" w:pos="4678"/>
              </w:tabs>
              <w:spacing w:before="0" w:beforeAutospacing="0" w:after="0" w:afterAutospacing="0" w:line="276" w:lineRule="auto"/>
              <w:ind w:left="318" w:hanging="284"/>
              <w:jc w:val="both"/>
              <w:rPr>
                <w:bCs/>
              </w:rPr>
            </w:pPr>
            <w:r w:rsidRPr="00FD1F91">
              <w:rPr>
                <w:bCs/>
              </w:rPr>
              <w:t>Образцы, иллюстрации</w:t>
            </w:r>
          </w:p>
          <w:p w:rsidR="003A52AB" w:rsidRPr="00FD1F91" w:rsidRDefault="003A52AB" w:rsidP="003A52AB">
            <w:pPr>
              <w:pStyle w:val="a6"/>
              <w:numPr>
                <w:ilvl w:val="0"/>
                <w:numId w:val="23"/>
              </w:numPr>
              <w:tabs>
                <w:tab w:val="left" w:pos="4678"/>
              </w:tabs>
              <w:spacing w:before="0" w:beforeAutospacing="0" w:after="0" w:afterAutospacing="0" w:line="276" w:lineRule="auto"/>
              <w:ind w:left="318" w:hanging="284"/>
              <w:jc w:val="both"/>
              <w:rPr>
                <w:bCs/>
              </w:rPr>
            </w:pPr>
            <w:r w:rsidRPr="00FD1F91">
              <w:rPr>
                <w:bCs/>
              </w:rPr>
              <w:t>Инвентарь для уборки</w:t>
            </w:r>
          </w:p>
        </w:tc>
      </w:tr>
      <w:tr w:rsidR="003A52AB" w:rsidRPr="00FD1F91" w:rsidTr="003A52AB">
        <w:trPr>
          <w:trHeight w:val="145"/>
        </w:trPr>
        <w:tc>
          <w:tcPr>
            <w:tcW w:w="2233" w:type="dxa"/>
          </w:tcPr>
          <w:p w:rsidR="003A52AB" w:rsidRPr="00FD1F91" w:rsidRDefault="003A52AB" w:rsidP="003A52AB">
            <w:pPr>
              <w:pStyle w:val="Style26"/>
              <w:widowControl/>
              <w:tabs>
                <w:tab w:val="left" w:pos="509"/>
              </w:tabs>
              <w:spacing w:line="276" w:lineRule="auto"/>
              <w:ind w:firstLine="0"/>
              <w:jc w:val="left"/>
              <w:rPr>
                <w:rStyle w:val="FontStyle81"/>
                <w:b/>
                <w:i/>
              </w:rPr>
            </w:pPr>
            <w:r w:rsidRPr="00FD1F91">
              <w:rPr>
                <w:rStyle w:val="FontStyle81"/>
                <w:b/>
                <w:i/>
              </w:rPr>
              <w:t>Зона для настольно-печатных игр</w:t>
            </w:r>
          </w:p>
          <w:p w:rsidR="003A52AB" w:rsidRPr="00FD1F91" w:rsidRDefault="003A52AB" w:rsidP="003A52A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90" w:type="dxa"/>
          </w:tcPr>
          <w:p w:rsidR="003A52AB" w:rsidRPr="00FD1F91" w:rsidRDefault="003A52AB" w:rsidP="003A52AB">
            <w:pPr>
              <w:pStyle w:val="a4"/>
              <w:numPr>
                <w:ilvl w:val="0"/>
                <w:numId w:val="26"/>
              </w:numPr>
              <w:tabs>
                <w:tab w:val="left" w:pos="46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6"/>
              </w:numPr>
              <w:tabs>
                <w:tab w:val="left" w:pos="46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Дидактические  игры разного содержания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6"/>
              </w:numPr>
              <w:tabs>
                <w:tab w:val="left" w:pos="46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Настольно-печатные  игры</w:t>
            </w:r>
          </w:p>
        </w:tc>
      </w:tr>
      <w:tr w:rsidR="003A52AB" w:rsidRPr="00FD1F91" w:rsidTr="003A52AB">
        <w:trPr>
          <w:trHeight w:val="145"/>
        </w:trPr>
        <w:tc>
          <w:tcPr>
            <w:tcW w:w="2233" w:type="dxa"/>
          </w:tcPr>
          <w:p w:rsidR="003A52AB" w:rsidRPr="00FD1F91" w:rsidRDefault="003A52AB" w:rsidP="003A52AB">
            <w:pPr>
              <w:pStyle w:val="Style26"/>
              <w:widowControl/>
              <w:tabs>
                <w:tab w:val="left" w:pos="509"/>
              </w:tabs>
              <w:spacing w:line="276" w:lineRule="auto"/>
              <w:ind w:firstLine="0"/>
              <w:jc w:val="left"/>
              <w:rPr>
                <w:rStyle w:val="FontStyle81"/>
                <w:b/>
                <w:i/>
              </w:rPr>
            </w:pPr>
            <w:r w:rsidRPr="00FD1F91">
              <w:rPr>
                <w:rStyle w:val="FontStyle81"/>
                <w:b/>
                <w:i/>
              </w:rPr>
              <w:t>Зона познания</w:t>
            </w:r>
          </w:p>
        </w:tc>
        <w:tc>
          <w:tcPr>
            <w:tcW w:w="7690" w:type="dxa"/>
          </w:tcPr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4678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Стенд  со  сменяющимся  материалом  по познанию (расширению кругозора)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Наборы геометрических фигур - плоские, объемные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Наборы карточек с цифрами, счетные палочки, счеты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Логико-математические игры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Cs/>
                <w:sz w:val="24"/>
                <w:szCs w:val="24"/>
              </w:rPr>
              <w:t>Счетный материал (фигуры объемные, палочки)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Cs/>
                <w:sz w:val="24"/>
                <w:szCs w:val="24"/>
              </w:rPr>
              <w:t>Занимательные примеры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Cs/>
                <w:sz w:val="24"/>
                <w:szCs w:val="24"/>
              </w:rPr>
              <w:t>Верёвочки разной длины, ленты широкие и узкие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Cs/>
                <w:sz w:val="24"/>
                <w:szCs w:val="24"/>
              </w:rPr>
              <w:t>Линейки;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Cs/>
                <w:sz w:val="24"/>
                <w:szCs w:val="24"/>
              </w:rPr>
              <w:t>Модели: года, дней недели, частей суток, часы.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Дидактические игры на форму, цвет, размер, количество, часть – целое,</w:t>
            </w:r>
            <w:r w:rsidRPr="00FD1F91">
              <w:rPr>
                <w:rFonts w:ascii="Times New Roman" w:hAnsi="Times New Roman"/>
                <w:bCs/>
                <w:sz w:val="24"/>
                <w:szCs w:val="24"/>
              </w:rPr>
              <w:t xml:space="preserve"> сходства и различия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Игры с цифрами, монетами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Учебно-игровое пособие.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4678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Cs/>
                <w:sz w:val="24"/>
                <w:szCs w:val="24"/>
              </w:rPr>
              <w:t>Настольно – печатные, дидактические игры естественно – научного содержания</w:t>
            </w:r>
          </w:p>
        </w:tc>
      </w:tr>
      <w:tr w:rsidR="003A52AB" w:rsidRPr="00FD1F91" w:rsidTr="003A52AB">
        <w:trPr>
          <w:trHeight w:val="145"/>
        </w:trPr>
        <w:tc>
          <w:tcPr>
            <w:tcW w:w="2233" w:type="dxa"/>
          </w:tcPr>
          <w:p w:rsidR="003A52AB" w:rsidRPr="00FD1F91" w:rsidRDefault="003A52AB" w:rsidP="003A52AB">
            <w:pPr>
              <w:pStyle w:val="Style26"/>
              <w:widowControl/>
              <w:tabs>
                <w:tab w:val="left" w:pos="509"/>
              </w:tabs>
              <w:spacing w:line="276" w:lineRule="auto"/>
              <w:ind w:firstLine="0"/>
              <w:jc w:val="left"/>
              <w:rPr>
                <w:rStyle w:val="FontStyle81"/>
                <w:b/>
                <w:i/>
              </w:rPr>
            </w:pPr>
            <w:r w:rsidRPr="00FD1F91">
              <w:rPr>
                <w:rStyle w:val="FontStyle81"/>
                <w:b/>
                <w:i/>
              </w:rPr>
              <w:t>Уголок экспериментирования</w:t>
            </w:r>
          </w:p>
        </w:tc>
        <w:tc>
          <w:tcPr>
            <w:tcW w:w="7690" w:type="dxa"/>
          </w:tcPr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4678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материал: камни, ракушки, листья деревьев, мох, семена;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4678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Лупы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4678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Cs/>
                <w:sz w:val="24"/>
                <w:szCs w:val="24"/>
              </w:rPr>
              <w:t>Предметы для экспериментальной деятельности (ёмкости, материалы, весы и т.д.);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4678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Технические материалы: гайки, винты, болтики, гвозди.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4678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Разные виды бумаги: обычная альбомная и тетрадная, калька, наждачная, вощеная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4678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Красители: акварельные краски, безопасные красители.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F91">
              <w:rPr>
                <w:rFonts w:ascii="Times New Roman" w:hAnsi="Times New Roman"/>
                <w:sz w:val="24"/>
                <w:szCs w:val="24"/>
              </w:rPr>
              <w:t>Медицинские материалы: пипетки, колбы, шпатели, деревянные палочки, вата, воронки, шприцы (пластмассовые без игл), марля, мерные ложки, резиновые груши разного объема.</w:t>
            </w:r>
            <w:proofErr w:type="gramEnd"/>
          </w:p>
        </w:tc>
      </w:tr>
      <w:tr w:rsidR="003A52AB" w:rsidRPr="00FD1F91" w:rsidTr="003A52AB">
        <w:trPr>
          <w:trHeight w:val="145"/>
        </w:trPr>
        <w:tc>
          <w:tcPr>
            <w:tcW w:w="2233" w:type="dxa"/>
          </w:tcPr>
          <w:p w:rsidR="003A52AB" w:rsidRPr="00FD1F91" w:rsidRDefault="003A52AB" w:rsidP="003A52A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Уголок </w:t>
            </w:r>
          </w:p>
          <w:p w:rsidR="003A52AB" w:rsidRPr="00FD1F91" w:rsidRDefault="003A52AB" w:rsidP="003A52A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/>
                <w:i/>
                <w:sz w:val="24"/>
                <w:szCs w:val="24"/>
              </w:rPr>
              <w:t>для самостоятельной конструктивной деятельности</w:t>
            </w:r>
          </w:p>
          <w:p w:rsidR="003A52AB" w:rsidRPr="00FD1F91" w:rsidRDefault="003A52AB" w:rsidP="003A52AB">
            <w:pPr>
              <w:pStyle w:val="Style26"/>
              <w:widowControl/>
              <w:tabs>
                <w:tab w:val="left" w:pos="509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90" w:type="dxa"/>
          </w:tcPr>
          <w:p w:rsidR="003A52AB" w:rsidRPr="00FD1F91" w:rsidRDefault="003A52AB" w:rsidP="003A52AB">
            <w:pPr>
              <w:pStyle w:val="a4"/>
              <w:numPr>
                <w:ilvl w:val="0"/>
                <w:numId w:val="27"/>
              </w:numPr>
              <w:tabs>
                <w:tab w:val="left" w:pos="467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Напольный  строительный  материал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7"/>
              </w:numPr>
              <w:tabs>
                <w:tab w:val="left" w:pos="467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Настольный строительный материал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7"/>
              </w:numPr>
              <w:tabs>
                <w:tab w:val="left" w:pos="467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 xml:space="preserve">Пластмассовые конструкторы (младший возраст-с крупными деталями) 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7"/>
              </w:numPr>
              <w:tabs>
                <w:tab w:val="left" w:pos="467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Схемы, модели, чертежи, рисунки, фотографии для всех видов конструкторов (старший возраст)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7"/>
              </w:numPr>
              <w:tabs>
                <w:tab w:val="left" w:pos="467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Схемы, иллюстрации  отдельных  построек (мосты, дома, корабли, самолёт и  др.)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7"/>
              </w:numPr>
              <w:tabs>
                <w:tab w:val="left" w:pos="467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 xml:space="preserve">Транспортные  игрушки 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Силуэты, картинки, альбомы, конструктивные карты (поэтапное выполнение работы).</w:t>
            </w:r>
          </w:p>
        </w:tc>
      </w:tr>
      <w:tr w:rsidR="003A52AB" w:rsidRPr="00FD1F91" w:rsidTr="003A52AB">
        <w:trPr>
          <w:trHeight w:val="145"/>
        </w:trPr>
        <w:tc>
          <w:tcPr>
            <w:tcW w:w="2233" w:type="dxa"/>
          </w:tcPr>
          <w:p w:rsidR="003A52AB" w:rsidRPr="00FD1F91" w:rsidRDefault="003A52AB" w:rsidP="003A52AB">
            <w:pPr>
              <w:pStyle w:val="Style26"/>
              <w:widowControl/>
              <w:tabs>
                <w:tab w:val="left" w:pos="509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FD1F91">
              <w:rPr>
                <w:rFonts w:ascii="Times New Roman" w:hAnsi="Times New Roman" w:cs="Times New Roman"/>
                <w:b/>
                <w:i/>
              </w:rPr>
              <w:t xml:space="preserve">Уголок </w:t>
            </w:r>
          </w:p>
          <w:p w:rsidR="003A52AB" w:rsidRPr="00FD1F91" w:rsidRDefault="003A52AB" w:rsidP="003A52AB">
            <w:pPr>
              <w:pStyle w:val="Style26"/>
              <w:widowControl/>
              <w:tabs>
                <w:tab w:val="left" w:pos="509"/>
              </w:tabs>
              <w:spacing w:line="276" w:lineRule="auto"/>
              <w:ind w:firstLine="0"/>
              <w:jc w:val="left"/>
              <w:rPr>
                <w:rStyle w:val="FontStyle81"/>
                <w:b/>
                <w:i/>
              </w:rPr>
            </w:pPr>
            <w:r w:rsidRPr="00FD1F91">
              <w:rPr>
                <w:rStyle w:val="FontStyle81"/>
                <w:b/>
                <w:i/>
              </w:rPr>
              <w:t>для сюжетно-ролевых игр</w:t>
            </w:r>
          </w:p>
          <w:p w:rsidR="003A52AB" w:rsidRPr="00FD1F91" w:rsidRDefault="003A52AB" w:rsidP="003A52A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90" w:type="dxa"/>
          </w:tcPr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Оборудование и атрибутика для с/</w:t>
            </w:r>
            <w:proofErr w:type="gramStart"/>
            <w:r w:rsidRPr="00FD1F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1F91">
              <w:rPr>
                <w:rFonts w:ascii="Times New Roman" w:hAnsi="Times New Roman"/>
                <w:sz w:val="24"/>
                <w:szCs w:val="24"/>
              </w:rPr>
              <w:t xml:space="preserve"> игр по возрасту детей:</w:t>
            </w:r>
          </w:p>
          <w:p w:rsidR="003A52AB" w:rsidRPr="00FD1F91" w:rsidRDefault="003A52AB" w:rsidP="003A52AB">
            <w:pPr>
              <w:tabs>
                <w:tab w:val="left" w:pos="46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F91">
              <w:rPr>
                <w:rFonts w:ascii="Times New Roman" w:hAnsi="Times New Roman"/>
                <w:sz w:val="24"/>
                <w:szCs w:val="24"/>
              </w:rPr>
              <w:t>«Семья»</w:t>
            </w:r>
            <w:r>
              <w:rPr>
                <w:rFonts w:ascii="Times New Roman" w:hAnsi="Times New Roman"/>
                <w:sz w:val="24"/>
                <w:szCs w:val="24"/>
              </w:rPr>
              <w:t>, «Больница», «Магазин»</w:t>
            </w:r>
            <w:r w:rsidRPr="00FD1F91">
              <w:rPr>
                <w:rFonts w:ascii="Times New Roman" w:hAnsi="Times New Roman"/>
                <w:sz w:val="24"/>
                <w:szCs w:val="24"/>
              </w:rPr>
              <w:t>, «Парикмахерская»</w:t>
            </w:r>
            <w:r>
              <w:rPr>
                <w:rFonts w:ascii="Times New Roman" w:hAnsi="Times New Roman"/>
                <w:sz w:val="24"/>
                <w:szCs w:val="24"/>
              </w:rPr>
              <w:t>, «Почта», «Библиотека»</w:t>
            </w:r>
            <w:r w:rsidRPr="00FD1F91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Предметы - заместители</w:t>
            </w:r>
          </w:p>
        </w:tc>
      </w:tr>
      <w:tr w:rsidR="003A52AB" w:rsidRPr="00FD1F91" w:rsidTr="003A52AB">
        <w:trPr>
          <w:trHeight w:val="145"/>
        </w:trPr>
        <w:tc>
          <w:tcPr>
            <w:tcW w:w="2233" w:type="dxa"/>
          </w:tcPr>
          <w:p w:rsidR="003A52AB" w:rsidRPr="00FD1F91" w:rsidRDefault="003A52AB" w:rsidP="003A52A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Уголок  </w:t>
            </w:r>
          </w:p>
          <w:p w:rsidR="003A52AB" w:rsidRPr="00FD1F91" w:rsidRDefault="003A52AB" w:rsidP="003A52A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безопасности</w:t>
            </w:r>
          </w:p>
        </w:tc>
        <w:tc>
          <w:tcPr>
            <w:tcW w:w="7690" w:type="dxa"/>
          </w:tcPr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Дорожные  знаки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Литература  о  правилах  дорожного  движения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Cs/>
                <w:sz w:val="24"/>
                <w:szCs w:val="24"/>
              </w:rPr>
              <w:t>Материалы, связанные с тематикой ОБЖ (иллюстрации, игры);</w:t>
            </w:r>
          </w:p>
        </w:tc>
      </w:tr>
      <w:tr w:rsidR="003A52AB" w:rsidRPr="00FD1F91" w:rsidTr="003A52AB">
        <w:trPr>
          <w:trHeight w:val="763"/>
        </w:trPr>
        <w:tc>
          <w:tcPr>
            <w:tcW w:w="2233" w:type="dxa"/>
          </w:tcPr>
          <w:p w:rsidR="003A52AB" w:rsidRPr="00FD1F91" w:rsidRDefault="003A52AB" w:rsidP="003A5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Книжный  </w:t>
            </w:r>
          </w:p>
          <w:p w:rsidR="003A52AB" w:rsidRPr="00FD1F91" w:rsidRDefault="003A52AB" w:rsidP="003A5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/>
                <w:i/>
                <w:sz w:val="24"/>
                <w:szCs w:val="24"/>
              </w:rPr>
              <w:t>уголок</w:t>
            </w:r>
          </w:p>
        </w:tc>
        <w:tc>
          <w:tcPr>
            <w:tcW w:w="7690" w:type="dxa"/>
          </w:tcPr>
          <w:p w:rsidR="003A52AB" w:rsidRPr="00FD1F91" w:rsidRDefault="003A52AB" w:rsidP="003A52AB">
            <w:pPr>
              <w:pStyle w:val="a4"/>
              <w:numPr>
                <w:ilvl w:val="0"/>
                <w:numId w:val="30"/>
              </w:num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30"/>
              </w:num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30"/>
              </w:num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Материалы о художниках – иллюстраторах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30"/>
              </w:num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Портреты поэтов, писателей (старший возраст)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Тематические выставки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Cs/>
                <w:sz w:val="24"/>
                <w:szCs w:val="24"/>
              </w:rPr>
              <w:t xml:space="preserve">Книги (стихи, проза, журналы, энциклопедии и т.д.); 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Cs/>
                <w:sz w:val="24"/>
                <w:szCs w:val="24"/>
              </w:rPr>
              <w:t>Выставки: книги одного автора или одного произведения в иллюстрациях разных художников и т.д.;</w:t>
            </w:r>
          </w:p>
        </w:tc>
      </w:tr>
      <w:tr w:rsidR="003A52AB" w:rsidRPr="00FD1F91" w:rsidTr="003A52AB">
        <w:trPr>
          <w:trHeight w:val="145"/>
        </w:trPr>
        <w:tc>
          <w:tcPr>
            <w:tcW w:w="2233" w:type="dxa"/>
          </w:tcPr>
          <w:p w:rsidR="003A52AB" w:rsidRPr="00FD1F91" w:rsidRDefault="003A52AB" w:rsidP="003A5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Игровой уголок по театрализованной деятельности,  </w:t>
            </w:r>
          </w:p>
          <w:p w:rsidR="003A52AB" w:rsidRPr="00FD1F91" w:rsidRDefault="003A52AB" w:rsidP="003A5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1F91">
              <w:rPr>
                <w:rStyle w:val="FontStyle81"/>
                <w:b/>
                <w:i/>
                <w:sz w:val="24"/>
                <w:szCs w:val="24"/>
              </w:rPr>
              <w:t xml:space="preserve">уголок </w:t>
            </w:r>
            <w:proofErr w:type="spellStart"/>
            <w:r w:rsidRPr="00FD1F91">
              <w:rPr>
                <w:rStyle w:val="FontStyle81"/>
                <w:b/>
                <w:i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7690" w:type="dxa"/>
          </w:tcPr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 xml:space="preserve">Ширмы 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 xml:space="preserve">Элементы костюмов (маски, </w:t>
            </w:r>
            <w:proofErr w:type="spellStart"/>
            <w:r w:rsidRPr="00FD1F91">
              <w:rPr>
                <w:rFonts w:ascii="Times New Roman" w:hAnsi="Times New Roman"/>
                <w:sz w:val="24"/>
                <w:szCs w:val="24"/>
              </w:rPr>
              <w:t>полушапочки</w:t>
            </w:r>
            <w:proofErr w:type="spellEnd"/>
            <w:r w:rsidRPr="00FD1F91">
              <w:rPr>
                <w:rFonts w:ascii="Times New Roman" w:hAnsi="Times New Roman"/>
                <w:sz w:val="24"/>
                <w:szCs w:val="24"/>
              </w:rPr>
              <w:t xml:space="preserve"> героев сказок)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Различные виды театров: 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льчиковый, настольный, </w:t>
            </w:r>
            <w:r w:rsidRPr="00FD1F91">
              <w:rPr>
                <w:rFonts w:ascii="Times New Roman" w:hAnsi="Times New Roman"/>
                <w:sz w:val="24"/>
                <w:szCs w:val="24"/>
              </w:rPr>
              <w:t>и др. (в соответствии с возрастом)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Предметы декорации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F91">
              <w:rPr>
                <w:rFonts w:ascii="Times New Roman" w:hAnsi="Times New Roman"/>
                <w:sz w:val="24"/>
                <w:szCs w:val="24"/>
              </w:rPr>
              <w:lastRenderedPageBreak/>
              <w:t>Аудизаписи</w:t>
            </w:r>
            <w:proofErr w:type="spellEnd"/>
            <w:r w:rsidRPr="00FD1F91">
              <w:rPr>
                <w:rFonts w:ascii="Times New Roman" w:hAnsi="Times New Roman"/>
                <w:sz w:val="24"/>
                <w:szCs w:val="24"/>
              </w:rPr>
              <w:t xml:space="preserve"> сказок, литературных произведений</w:t>
            </w:r>
          </w:p>
        </w:tc>
      </w:tr>
      <w:tr w:rsidR="003A52AB" w:rsidRPr="00FD1F91" w:rsidTr="003A52AB">
        <w:trPr>
          <w:trHeight w:val="145"/>
        </w:trPr>
        <w:tc>
          <w:tcPr>
            <w:tcW w:w="2233" w:type="dxa"/>
          </w:tcPr>
          <w:p w:rsidR="003A52AB" w:rsidRPr="00FD1F91" w:rsidRDefault="003A52AB" w:rsidP="003A5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Речевой уголок</w:t>
            </w:r>
          </w:p>
        </w:tc>
        <w:tc>
          <w:tcPr>
            <w:tcW w:w="7690" w:type="dxa"/>
          </w:tcPr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Cs/>
                <w:sz w:val="24"/>
                <w:szCs w:val="24"/>
              </w:rPr>
              <w:t>Пособия для развития мелкой моторики: шнуровки, пальчиковые игры, буквы из разных материалов и т.д.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Cs/>
                <w:sz w:val="24"/>
                <w:szCs w:val="24"/>
              </w:rPr>
              <w:t>Пособия по краеведению (символика, страны, игры, альбомы и т.д.);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Предметные и сюжетные картинки;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Cs/>
                <w:sz w:val="24"/>
                <w:szCs w:val="24"/>
              </w:rPr>
              <w:t>Альбомы или подборка иллюстраций по темам;</w:t>
            </w:r>
          </w:p>
        </w:tc>
      </w:tr>
      <w:tr w:rsidR="003A52AB" w:rsidRPr="00FD1F91" w:rsidTr="003A52AB">
        <w:trPr>
          <w:trHeight w:val="145"/>
        </w:trPr>
        <w:tc>
          <w:tcPr>
            <w:tcW w:w="2233" w:type="dxa"/>
          </w:tcPr>
          <w:p w:rsidR="003A52AB" w:rsidRPr="00FD1F91" w:rsidRDefault="003A52AB" w:rsidP="003A5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Уголок для самостоятельной изобразительной деятельности </w:t>
            </w:r>
          </w:p>
          <w:p w:rsidR="003A52AB" w:rsidRPr="00FD1F91" w:rsidRDefault="003A52AB" w:rsidP="003A5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</w:t>
            </w:r>
            <w:proofErr w:type="gramStart"/>
            <w:r w:rsidRPr="00FD1F91">
              <w:rPr>
                <w:rFonts w:ascii="Times New Roman" w:hAnsi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FD1F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искусства</w:t>
            </w:r>
          </w:p>
          <w:p w:rsidR="003A52AB" w:rsidRPr="00FD1F91" w:rsidRDefault="003A52AB" w:rsidP="003A5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52AB" w:rsidRPr="00FD1F91" w:rsidRDefault="003A52AB" w:rsidP="003A5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52AB" w:rsidRPr="00FD1F91" w:rsidRDefault="003A52AB" w:rsidP="003A5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90" w:type="dxa"/>
          </w:tcPr>
          <w:p w:rsidR="003A52AB" w:rsidRPr="00FD1F91" w:rsidRDefault="003A52AB" w:rsidP="003A52AB">
            <w:pPr>
              <w:pStyle w:val="a4"/>
              <w:numPr>
                <w:ilvl w:val="0"/>
                <w:numId w:val="28"/>
              </w:numPr>
              <w:tabs>
                <w:tab w:val="left" w:pos="46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F91">
              <w:rPr>
                <w:rFonts w:ascii="Times New Roman" w:hAnsi="Times New Roman"/>
                <w:sz w:val="24"/>
                <w:szCs w:val="24"/>
              </w:rPr>
              <w:t>Материал для изобразительной деятельности: краски, карандаши, мелки, баночки-непроливайки. ножницы, бумага, клей, салфетки, пластилин, стеки, доски и т. д.</w:t>
            </w:r>
            <w:proofErr w:type="gramEnd"/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Cs/>
                <w:sz w:val="24"/>
                <w:szCs w:val="24"/>
              </w:rPr>
              <w:t>Доски для рисования мелом, фломастерами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8"/>
              </w:numPr>
              <w:tabs>
                <w:tab w:val="left" w:pos="46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Наличие цветной бумаги и картона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8"/>
              </w:numPr>
              <w:tabs>
                <w:tab w:val="left" w:pos="46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8"/>
              </w:numPr>
              <w:tabs>
                <w:tab w:val="left" w:pos="46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Природный, бросовый материал (фольга, фантики от конфет и др.)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8"/>
              </w:numPr>
              <w:tabs>
                <w:tab w:val="left" w:pos="46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Альбом</w:t>
            </w:r>
            <w:proofErr w:type="gramStart"/>
            <w:r w:rsidRPr="00FD1F91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FD1F91">
              <w:rPr>
                <w:rFonts w:ascii="Times New Roman" w:hAnsi="Times New Roman"/>
                <w:sz w:val="24"/>
                <w:szCs w:val="24"/>
              </w:rPr>
              <w:t xml:space="preserve"> раскраски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Трафареты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3"/>
              </w:numPr>
              <w:tabs>
                <w:tab w:val="left" w:pos="4678"/>
              </w:tabs>
              <w:spacing w:after="0"/>
              <w:ind w:left="318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  <w:p w:rsidR="003A52AB" w:rsidRPr="00FD1F91" w:rsidRDefault="003A52AB" w:rsidP="003A52AB">
            <w:pPr>
              <w:pStyle w:val="a4"/>
              <w:tabs>
                <w:tab w:val="left" w:pos="4678"/>
              </w:tabs>
              <w:ind w:left="3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AB" w:rsidRPr="00FD1F91" w:rsidTr="003A52AB">
        <w:trPr>
          <w:trHeight w:val="145"/>
        </w:trPr>
        <w:tc>
          <w:tcPr>
            <w:tcW w:w="2233" w:type="dxa"/>
          </w:tcPr>
          <w:p w:rsidR="003A52AB" w:rsidRPr="00FD1F91" w:rsidRDefault="003A52AB" w:rsidP="003A5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1F91">
              <w:rPr>
                <w:rFonts w:ascii="Times New Roman" w:hAnsi="Times New Roman"/>
                <w:b/>
                <w:i/>
                <w:sz w:val="24"/>
                <w:szCs w:val="24"/>
              </w:rPr>
              <w:t>Уголок для игр с песком и водой</w:t>
            </w:r>
          </w:p>
        </w:tc>
        <w:tc>
          <w:tcPr>
            <w:tcW w:w="7690" w:type="dxa"/>
          </w:tcPr>
          <w:p w:rsidR="003A52AB" w:rsidRPr="00FD1F91" w:rsidRDefault="003A52AB" w:rsidP="003A52AB">
            <w:pPr>
              <w:pStyle w:val="a4"/>
              <w:numPr>
                <w:ilvl w:val="0"/>
                <w:numId w:val="29"/>
              </w:numPr>
              <w:tabs>
                <w:tab w:val="left" w:pos="46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Центр воды и песка</w:t>
            </w:r>
          </w:p>
          <w:p w:rsidR="003A52AB" w:rsidRPr="00FD1F91" w:rsidRDefault="003A52AB" w:rsidP="003A52AB">
            <w:pPr>
              <w:pStyle w:val="a4"/>
              <w:numPr>
                <w:ilvl w:val="0"/>
                <w:numId w:val="29"/>
              </w:numPr>
              <w:tabs>
                <w:tab w:val="left" w:pos="46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F91">
              <w:rPr>
                <w:rFonts w:ascii="Times New Roman" w:hAnsi="Times New Roman"/>
                <w:sz w:val="24"/>
                <w:szCs w:val="24"/>
              </w:rPr>
              <w:t>Атрибуты для игр: стаканчики, бутылочки, лейки и т.д.</w:t>
            </w:r>
          </w:p>
        </w:tc>
      </w:tr>
    </w:tbl>
    <w:p w:rsidR="003A52AB" w:rsidRDefault="003A52AB" w:rsidP="003A5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Pr="00C315EB">
        <w:rPr>
          <w:rFonts w:ascii="Times New Roman" w:hAnsi="Times New Roman"/>
          <w:sz w:val="28"/>
          <w:szCs w:val="28"/>
          <w:u w:val="single"/>
        </w:rPr>
        <w:t>атериально-техническая база</w:t>
      </w:r>
      <w:r w:rsidRPr="00220E65">
        <w:rPr>
          <w:rFonts w:ascii="Times New Roman" w:hAnsi="Times New Roman"/>
          <w:sz w:val="28"/>
          <w:szCs w:val="28"/>
        </w:rPr>
        <w:t xml:space="preserve"> учреждения обеспечивае</w:t>
      </w:r>
      <w:r>
        <w:rPr>
          <w:rFonts w:ascii="Times New Roman" w:hAnsi="Times New Roman"/>
          <w:sz w:val="28"/>
          <w:szCs w:val="28"/>
        </w:rPr>
        <w:t>т стабильное функционирование М</w:t>
      </w:r>
      <w:r w:rsidRPr="00220E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</w:t>
      </w:r>
      <w:r w:rsidRPr="00220E65">
        <w:rPr>
          <w:rFonts w:ascii="Times New Roman" w:hAnsi="Times New Roman"/>
          <w:sz w:val="28"/>
          <w:szCs w:val="28"/>
        </w:rPr>
        <w:t>У Детский сад «</w:t>
      </w:r>
      <w:r>
        <w:rPr>
          <w:rFonts w:ascii="Times New Roman" w:hAnsi="Times New Roman"/>
          <w:sz w:val="28"/>
          <w:szCs w:val="28"/>
        </w:rPr>
        <w:t>Алёнушка</w:t>
      </w:r>
      <w:r w:rsidRPr="00220E65">
        <w:rPr>
          <w:rFonts w:ascii="Times New Roman" w:hAnsi="Times New Roman"/>
          <w:sz w:val="28"/>
          <w:szCs w:val="28"/>
        </w:rPr>
        <w:t xml:space="preserve">». Все помещения детского сада функционируют по назначению. В детском саду созданы материально-технические условия для осуществления воспитательно-образовательной деятельности. </w:t>
      </w:r>
    </w:p>
    <w:p w:rsidR="003A52AB" w:rsidRDefault="003A52AB" w:rsidP="003A52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52AB" w:rsidRDefault="003A52AB" w:rsidP="003A52AB">
      <w:pPr>
        <w:jc w:val="center"/>
        <w:rPr>
          <w:rFonts w:ascii="Times New Roman" w:hAnsi="Times New Roman"/>
          <w:b/>
          <w:sz w:val="28"/>
          <w:szCs w:val="28"/>
        </w:rPr>
      </w:pPr>
      <w:r w:rsidRPr="003A52AB">
        <w:rPr>
          <w:rFonts w:ascii="Times New Roman" w:hAnsi="Times New Roman"/>
          <w:b/>
          <w:sz w:val="28"/>
          <w:szCs w:val="28"/>
        </w:rPr>
        <w:t xml:space="preserve">11.Оценка </w:t>
      </w:r>
      <w:proofErr w:type="gramStart"/>
      <w:r w:rsidRPr="003A52AB">
        <w:rPr>
          <w:rFonts w:ascii="Times New Roman" w:hAnsi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1332FE" w:rsidRDefault="001332FE" w:rsidP="001332FE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Анализ состояния здоровья воспитанников ДОУ</w:t>
      </w:r>
    </w:p>
    <w:p w:rsidR="001332FE" w:rsidRDefault="001332FE" w:rsidP="001332F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Медицинское обслуживание осуществляется ГБУЗ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Домбаровская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районная больница»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положениями данного договора, проводятся плановые периодические медицинские осмотры детей, посещающих ДОУ, вакцинация. В детском саду оборудован медицинский кабинет. Приказом главврача назначен медицинский работник – </w:t>
      </w:r>
      <w:r>
        <w:rPr>
          <w:rFonts w:ascii="Times New Roman" w:hAnsi="Times New Roman"/>
          <w:color w:val="000000" w:themeColor="text1"/>
          <w:sz w:val="28"/>
          <w:szCs w:val="28"/>
        </w:rPr>
        <w:t>Токарева И.В.</w:t>
      </w:r>
    </w:p>
    <w:p w:rsidR="001332FE" w:rsidRDefault="001332FE" w:rsidP="001332F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32FE" w:rsidRDefault="001332FE" w:rsidP="001332F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32FE" w:rsidRDefault="001332FE" w:rsidP="001332F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32FE" w:rsidRDefault="001332FE" w:rsidP="001332F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32FE" w:rsidRDefault="001332FE" w:rsidP="001332F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32FE" w:rsidRDefault="001332FE" w:rsidP="001332F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86BB9" w:rsidRDefault="00A86BB9" w:rsidP="001332F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332FE" w:rsidRDefault="001332FE" w:rsidP="001332F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Физическое развитие воспитанников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29"/>
        <w:gridCol w:w="893"/>
        <w:gridCol w:w="636"/>
        <w:gridCol w:w="500"/>
        <w:gridCol w:w="496"/>
        <w:gridCol w:w="512"/>
        <w:gridCol w:w="569"/>
        <w:gridCol w:w="669"/>
        <w:gridCol w:w="816"/>
        <w:gridCol w:w="827"/>
        <w:gridCol w:w="959"/>
        <w:gridCol w:w="756"/>
        <w:gridCol w:w="841"/>
        <w:gridCol w:w="824"/>
        <w:gridCol w:w="828"/>
      </w:tblGrid>
      <w:tr w:rsidR="001332FE" w:rsidTr="001332F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Общее кол-во детей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Возраст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Группа здоровья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физического развития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детей, имеющих отклонения в физическом развитии</w:t>
            </w:r>
          </w:p>
        </w:tc>
      </w:tr>
      <w:tr w:rsidR="001332FE" w:rsidTr="001332FE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1,6-7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Ниже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сред-него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Выше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сред-него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Наруше-ния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осанки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Плос-косто-пие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Невро-логи-ческие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заболе-вания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Нару-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зрения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Нару-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слуха</w:t>
            </w:r>
          </w:p>
        </w:tc>
      </w:tr>
      <w:tr w:rsidR="001332FE" w:rsidTr="001332FE"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FE" w:rsidRDefault="00133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FE" w:rsidRDefault="00133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</w:t>
            </w:r>
          </w:p>
          <w:p w:rsidR="001332FE" w:rsidRDefault="001332FE">
            <w:pPr>
              <w:spacing w:before="29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332FE" w:rsidRDefault="001332FE" w:rsidP="001332FE">
      <w:pPr>
        <w:spacing w:before="29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основании полученных данных можно сделать вывод, что среди детей раннего и дошкольного возраста преобладают дети второй группы здоровья.</w:t>
      </w:r>
    </w:p>
    <w:p w:rsidR="001332FE" w:rsidRDefault="001332FE" w:rsidP="001332FE">
      <w:pPr>
        <w:spacing w:after="18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2019 году показатель пропусков дето\дней по болезни одним ребёнком составил 14,8 дней.</w:t>
      </w:r>
    </w:p>
    <w:p w:rsidR="001332FE" w:rsidRDefault="001332FE" w:rsidP="001332F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целом, в учреждении созданы оптимальные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медико-социальные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условия пребывания детей. Санитарно-гигиеническое состояние детского сада соответствует требованиям Госсанэпиднадзора: поддерживаются в норме питьевой, световой, воздушный и двигательный режимы.</w:t>
      </w:r>
    </w:p>
    <w:p w:rsidR="001332FE" w:rsidRDefault="001332FE" w:rsidP="001332F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32FE" w:rsidRDefault="001332FE" w:rsidP="001332F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Качество и организация питания</w:t>
      </w:r>
    </w:p>
    <w:p w:rsidR="001332FE" w:rsidRDefault="001332FE" w:rsidP="001332F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Рациональное питание детей, как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состояние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их здоровья, является предметом особого внимания администрации детского сада.  Организация питания детей осуществляется ДОУ в соответствии с действующими нормативными документами. Организовано 3-х разовое питание воспитанников в соответствии с 10 дневным меню. В рационе круглый год овощи, фрукты и соки.  Специально разработана картотека блюд, где указаны раскладка, калорийность блюда, содержание в нём белков, жиров, углеводов.      Контроль организации питания, качество поставляемых продуктов осуществляет медицинская сестра,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бракеражная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комиссия ДОУ. </w:t>
      </w:r>
    </w:p>
    <w:p w:rsidR="001332FE" w:rsidRDefault="001332FE" w:rsidP="001332F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М</w:t>
      </w:r>
      <w:r>
        <w:rPr>
          <w:rFonts w:ascii="Times New Roman" w:hAnsi="Times New Roman"/>
          <w:color w:val="000000" w:themeColor="text1"/>
          <w:sz w:val="28"/>
          <w:szCs w:val="28"/>
        </w:rPr>
        <w:t>едицинский работник следит на пищеблоке и в группе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соблюдением санитарных норм, производит контроль закладки, контролирует технологию приготовления блюд и нормы выхода готовой продукции.     Поставка продуктов осуществляется на договорной основе, качество поступающих продуктов хорошее, вся продукция поступает с сопроводительной документацией. В детском саду имеется вся необходимая документация по питанию, которая ведется по установленной форме, зап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олняется своевременно.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Технология приготовления блюд строго соблюдается.     На информационном стенде для родителей ежедневно вывешивается меню.  Питание воспитанников организуется за счет родительских средств и средств, выделяемых на эти цели Учредителем. </w:t>
      </w:r>
    </w:p>
    <w:p w:rsidR="001332FE" w:rsidRDefault="001332FE" w:rsidP="001332F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Анализ степени удовлетворенности родителей (законных представителей) работой ДОУ в 2019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-2020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году</w:t>
      </w:r>
    </w:p>
    <w:p w:rsidR="001332FE" w:rsidRDefault="001332FE" w:rsidP="001332F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1332FE" w:rsidRDefault="001332FE" w:rsidP="001332F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декабре 2019 г. было проведено анкетирование родителей на предмет их удовлетворенности работой ДОУ. В опросе приняли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участие 70% родителей.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Были оценены: качество образовательной работы, взаимодействие вос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питателей с детьми, родителями. </w:t>
      </w:r>
      <w:r>
        <w:rPr>
          <w:rFonts w:ascii="Times New Roman" w:hAnsi="Times New Roman"/>
          <w:color w:val="000000" w:themeColor="text1"/>
          <w:sz w:val="28"/>
          <w:szCs w:val="28"/>
        </w:rPr>
        <w:t>Результаты анкетирования позволяют сделать вывод о том, что 92 % опрошенных родителей полностью удовлетворены образовательной деятельностью, проводимой в ДОУ.</w:t>
      </w:r>
    </w:p>
    <w:p w:rsidR="001332FE" w:rsidRDefault="001332FE" w:rsidP="001332F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процессе намечены точки роста по расширению информирования родителей (законных представителей) об организации питания в ДОУ и подготовке к школе. Необходимо привлекать родителей (законных представителей) к непосредственному участию в образовательной деятельности (через проектную деятельность, модернизацию РППС и т.д.).</w:t>
      </w:r>
    </w:p>
    <w:p w:rsidR="001332FE" w:rsidRDefault="001332FE" w:rsidP="003A52AB">
      <w:pPr>
        <w:jc w:val="center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1332FE" w:rsidRDefault="001332FE" w:rsidP="003A52AB">
      <w:pPr>
        <w:jc w:val="center"/>
        <w:rPr>
          <w:rFonts w:ascii="Times New Roman" w:hAnsi="Times New Roman"/>
          <w:b/>
          <w:bCs/>
          <w:w w:val="99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4"/>
          <w:szCs w:val="24"/>
        </w:rPr>
        <w:t>РАЗДЕЛ II. АНАЛИЗ ПОКАЗАТЕЛЕЙ ДЕЯТЕЛЬНОСТИ УЧРЕЖДЕНИЯ</w:t>
      </w:r>
    </w:p>
    <w:tbl>
      <w:tblPr>
        <w:tblW w:w="9640" w:type="dxa"/>
        <w:tblInd w:w="-16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2"/>
        <w:gridCol w:w="15"/>
        <w:gridCol w:w="6945"/>
        <w:gridCol w:w="1418"/>
      </w:tblGrid>
      <w:tr w:rsidR="001332FE" w:rsidRPr="00220E65" w:rsidTr="00601114">
        <w:trPr>
          <w:trHeight w:val="569"/>
        </w:trPr>
        <w:tc>
          <w:tcPr>
            <w:tcW w:w="1262" w:type="dxa"/>
            <w:tcBorders>
              <w:top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220E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20E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1332FE" w:rsidRPr="00220E65" w:rsidTr="00601114">
        <w:trPr>
          <w:trHeight w:val="330"/>
        </w:trPr>
        <w:tc>
          <w:tcPr>
            <w:tcW w:w="1262" w:type="dxa"/>
            <w:tcBorders>
              <w:top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332FE" w:rsidRPr="00220E65" w:rsidTr="00601114">
        <w:trPr>
          <w:trHeight w:val="363"/>
        </w:trPr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 xml:space="preserve">Человек,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(9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 xml:space="preserve">Человек,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Человек, 0</w:t>
            </w:r>
          </w:p>
        </w:tc>
      </w:tr>
      <w:tr w:rsidR="001332FE" w:rsidRPr="00220E65" w:rsidTr="00601114">
        <w:trPr>
          <w:trHeight w:val="264"/>
        </w:trPr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Человек, 0</w:t>
            </w:r>
          </w:p>
        </w:tc>
      </w:tr>
      <w:tr w:rsidR="001332FE" w:rsidRPr="00220E65" w:rsidTr="00601114">
        <w:trPr>
          <w:trHeight w:val="655"/>
        </w:trPr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Человек, 0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Человек, 3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Общая численность вос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питанников в возрасте от 3 до 7 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 xml:space="preserve">Человек,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воспитанников </w:t>
            </w:r>
            <w:r w:rsidRPr="00220E65">
              <w:rPr>
                <w:rFonts w:ascii="Times New Roman" w:hAnsi="Times New Roman"/>
                <w:sz w:val="28"/>
                <w:szCs w:val="28"/>
              </w:rPr>
              <w:lastRenderedPageBreak/>
              <w:t>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Pr="00220E65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</w:tc>
      </w:tr>
      <w:tr w:rsidR="001332FE" w:rsidRPr="00220E65" w:rsidTr="00601114">
        <w:trPr>
          <w:trHeight w:val="385"/>
        </w:trPr>
        <w:tc>
          <w:tcPr>
            <w:tcW w:w="1262" w:type="dxa"/>
            <w:tcBorders>
              <w:top w:val="single" w:sz="6" w:space="0" w:color="888888"/>
              <w:left w:val="single" w:sz="4" w:space="0" w:color="auto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lastRenderedPageBreak/>
              <w:t>1.4.1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220E65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220E6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часов)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Человек, 26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Человек, 0\0%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Человек, 0\0%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Человек, 0\0%</w:t>
            </w:r>
          </w:p>
        </w:tc>
      </w:tr>
      <w:tr w:rsidR="001332FE" w:rsidRPr="00220E65" w:rsidTr="00601114">
        <w:trPr>
          <w:trHeight w:val="511"/>
        </w:trPr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Человек , 0\0%</w:t>
            </w:r>
          </w:p>
        </w:tc>
      </w:tr>
      <w:tr w:rsidR="001332FE" w:rsidRPr="00220E65" w:rsidTr="00601114">
        <w:trPr>
          <w:trHeight w:val="481"/>
        </w:trPr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, 26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1332FE" w:rsidRPr="00220E65" w:rsidTr="00601114">
        <w:trPr>
          <w:trHeight w:val="578"/>
        </w:trPr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 xml:space="preserve">Человек ,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Человек,/0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1332FE" w:rsidRPr="00220E65" w:rsidTr="00601114">
        <w:trPr>
          <w:trHeight w:val="223"/>
        </w:trPr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0%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, 2/100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, 2/100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32FE" w:rsidRPr="00220E65" w:rsidTr="00601114">
        <w:trPr>
          <w:trHeight w:val="1110"/>
        </w:trPr>
        <w:tc>
          <w:tcPr>
            <w:tcW w:w="1262" w:type="dxa"/>
            <w:tcBorders>
              <w:top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Человек,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2/10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1332FE" w:rsidRPr="00220E65" w:rsidTr="00601114">
        <w:trPr>
          <w:trHeight w:val="493"/>
        </w:trPr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Человек,  0</w:t>
            </w:r>
          </w:p>
        </w:tc>
      </w:tr>
      <w:tr w:rsidR="001332FE" w:rsidRPr="00220E65" w:rsidTr="00601114">
        <w:trPr>
          <w:trHeight w:val="595"/>
        </w:trPr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Человек,2/100%</w:t>
            </w:r>
          </w:p>
        </w:tc>
      </w:tr>
      <w:tr w:rsidR="001332FE" w:rsidRPr="00220E65" w:rsidTr="00601114">
        <w:trPr>
          <w:trHeight w:val="1048"/>
        </w:trPr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1332FE" w:rsidRPr="00220E65" w:rsidTr="00601114">
        <w:trPr>
          <w:trHeight w:val="512"/>
        </w:trPr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sz w:val="28"/>
                <w:szCs w:val="28"/>
              </w:rPr>
              <w:t>ловек, 0/0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32FE" w:rsidRPr="00220E65" w:rsidTr="00601114">
        <w:trPr>
          <w:trHeight w:val="609"/>
        </w:trPr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, 1/50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>
              <w:rPr>
                <w:rFonts w:ascii="Times New Roman" w:hAnsi="Times New Roman"/>
                <w:sz w:val="28"/>
                <w:szCs w:val="28"/>
              </w:rPr>
              <w:t>от 30 до 55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Человек,  2/100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Человек, 0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0E6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Человек,   2/100</w:t>
            </w:r>
            <w:r w:rsidRPr="00220E6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32FE" w:rsidRPr="00220E65" w:rsidTr="00601114">
        <w:trPr>
          <w:trHeight w:val="506"/>
        </w:trPr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</w:t>
            </w:r>
            <w:r w:rsidRPr="00220E65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Человек,  2/100%</w:t>
            </w:r>
          </w:p>
        </w:tc>
      </w:tr>
      <w:tr w:rsidR="001332FE" w:rsidRPr="00220E65" w:rsidTr="00601114">
        <w:trPr>
          <w:trHeight w:val="749"/>
        </w:trPr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человек/человек</w:t>
            </w:r>
          </w:p>
          <w:p w:rsidR="001332FE" w:rsidRPr="00220E65" w:rsidRDefault="001332FE" w:rsidP="00601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2/26</w:t>
            </w:r>
          </w:p>
        </w:tc>
      </w:tr>
      <w:tr w:rsidR="001332FE" w:rsidRPr="00220E65" w:rsidTr="00601114">
        <w:trPr>
          <w:trHeight w:val="432"/>
        </w:trPr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E6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32FE" w:rsidRPr="00220E65" w:rsidTr="00601114">
        <w:tc>
          <w:tcPr>
            <w:tcW w:w="1262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деятельность. В расчете на одного воспитанника</w:t>
            </w:r>
          </w:p>
          <w:p w:rsidR="001332FE" w:rsidRPr="00220E65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332FE" w:rsidRPr="00F20B78" w:rsidRDefault="001332FE" w:rsidP="00601114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332FE" w:rsidRPr="007E6465" w:rsidTr="00601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Pr="0016540A" w:rsidRDefault="001332FE" w:rsidP="0060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40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Pr="0016540A" w:rsidRDefault="001332FE" w:rsidP="0060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40A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Pr="0016540A" w:rsidRDefault="001332FE" w:rsidP="00601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40A">
              <w:rPr>
                <w:rFonts w:ascii="Times New Roman" w:hAnsi="Times New Roman"/>
                <w:sz w:val="28"/>
                <w:szCs w:val="28"/>
              </w:rPr>
              <w:t>2,5 м</w:t>
            </w:r>
            <w:r w:rsidRPr="0016540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2</w:t>
            </w:r>
          </w:p>
        </w:tc>
      </w:tr>
      <w:tr w:rsidR="001332FE" w:rsidRPr="007E6465" w:rsidTr="00601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Pr="0016540A" w:rsidRDefault="001332FE" w:rsidP="0060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40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Pr="0016540A" w:rsidRDefault="001332FE" w:rsidP="0060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40A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  <w:p w:rsidR="001332FE" w:rsidRPr="0016540A" w:rsidRDefault="001332FE" w:rsidP="0060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Pr="0016540A" w:rsidRDefault="001332FE" w:rsidP="0060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2FE" w:rsidRPr="00BC6032" w:rsidTr="00601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Pr="0016540A" w:rsidRDefault="001332FE" w:rsidP="0060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40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Pr="0016540A" w:rsidRDefault="001332FE" w:rsidP="0060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40A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  <w:p w:rsidR="001332FE" w:rsidRPr="0016540A" w:rsidRDefault="001332FE" w:rsidP="0060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Pr="0016540A" w:rsidRDefault="001332FE" w:rsidP="0060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32FE" w:rsidRPr="00BC6032" w:rsidTr="00601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Pr="0016540A" w:rsidRDefault="001332FE" w:rsidP="0060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40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Pr="0016540A" w:rsidRDefault="001332FE" w:rsidP="0060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40A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  <w:p w:rsidR="001332FE" w:rsidRPr="0016540A" w:rsidRDefault="001332FE" w:rsidP="0060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Pr="0016540A" w:rsidRDefault="001332FE" w:rsidP="0060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40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32FE" w:rsidRPr="00BC6032" w:rsidTr="00601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Pr="0016540A" w:rsidRDefault="001332FE" w:rsidP="0060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40A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Pr="0016540A" w:rsidRDefault="001332FE" w:rsidP="0060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40A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E" w:rsidRPr="0016540A" w:rsidRDefault="001332FE" w:rsidP="0060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40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1332FE" w:rsidRDefault="001332FE" w:rsidP="00133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результатов анализа показателей деятельности МДОБУ Детский сад «Аленушка» можно сделать следующие выводы:</w:t>
      </w:r>
    </w:p>
    <w:p w:rsidR="001332FE" w:rsidRDefault="001332FE" w:rsidP="00133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образовательную программу дошкольного образования  осваивают 26 воспитанников, из них до 3-х лет- 3 воспитанника, с 3-х до 7 лет- 23. 26 воспитанников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100%) получают услуги по присмотру и уходу;</w:t>
      </w:r>
    </w:p>
    <w:p w:rsidR="001332FE" w:rsidRDefault="001332FE" w:rsidP="00133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учреждение функционирует в </w:t>
      </w:r>
      <w:proofErr w:type="gramStart"/>
      <w:r>
        <w:rPr>
          <w:rFonts w:ascii="Times New Roman" w:hAnsi="Times New Roman"/>
          <w:sz w:val="28"/>
          <w:szCs w:val="28"/>
        </w:rPr>
        <w:t>режиме полного дня</w:t>
      </w:r>
      <w:proofErr w:type="gramEnd"/>
      <w:r>
        <w:rPr>
          <w:rFonts w:ascii="Times New Roman" w:hAnsi="Times New Roman"/>
          <w:sz w:val="28"/>
          <w:szCs w:val="28"/>
        </w:rPr>
        <w:t xml:space="preserve">(9 часов) </w:t>
      </w:r>
    </w:p>
    <w:p w:rsidR="001332FE" w:rsidRDefault="001332FE" w:rsidP="00133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индекс здоровья воспитанников за 2019-2020 год составляет- 53%</w:t>
      </w:r>
    </w:p>
    <w:p w:rsidR="001332FE" w:rsidRDefault="001332FE" w:rsidP="00133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общая численность педагогов составляет 2 человека, все педагоги имеют среднее профессиональное образование, у </w:t>
      </w:r>
      <w:proofErr w:type="gramStart"/>
      <w:r>
        <w:rPr>
          <w:rFonts w:ascii="Times New Roman" w:hAnsi="Times New Roman"/>
          <w:sz w:val="28"/>
          <w:szCs w:val="28"/>
        </w:rPr>
        <w:t>обоих</w:t>
      </w:r>
      <w:proofErr w:type="gramEnd"/>
      <w:r>
        <w:rPr>
          <w:rFonts w:ascii="Times New Roman" w:hAnsi="Times New Roman"/>
          <w:sz w:val="28"/>
          <w:szCs w:val="28"/>
        </w:rPr>
        <w:t xml:space="preserve"> 1 категория.</w:t>
      </w:r>
    </w:p>
    <w:p w:rsidR="001332FE" w:rsidRDefault="001332FE" w:rsidP="00133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ДОУ отсутствует музыкальный руководитель. </w:t>
      </w:r>
    </w:p>
    <w:p w:rsidR="001332FE" w:rsidRDefault="001332FE" w:rsidP="00133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среда пополнялась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в соответствии с ФГОС.</w:t>
      </w:r>
    </w:p>
    <w:p w:rsidR="001332FE" w:rsidRDefault="001332FE" w:rsidP="001332FE">
      <w:pPr>
        <w:rPr>
          <w:rFonts w:ascii="Times New Roman" w:hAnsi="Times New Roman"/>
          <w:noProof/>
          <w:sz w:val="28"/>
          <w:szCs w:val="28"/>
        </w:rPr>
      </w:pPr>
      <w:proofErr w:type="gramStart"/>
      <w:r w:rsidRPr="0085347A">
        <w:rPr>
          <w:rFonts w:ascii="Times New Roman" w:hAnsi="Times New Roman"/>
          <w:noProof/>
          <w:sz w:val="28"/>
          <w:szCs w:val="28"/>
        </w:rPr>
        <w:t>Основные направление ближайшего развития: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proofErr w:type="gramEnd"/>
    </w:p>
    <w:p w:rsidR="001332FE" w:rsidRDefault="001332FE" w:rsidP="001332FE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Оснащение территории дошкольного учреждения в соответствие с требованиями.</w:t>
      </w:r>
    </w:p>
    <w:p w:rsidR="001332FE" w:rsidRDefault="001332FE" w:rsidP="001332FE">
      <w:pPr>
        <w:rPr>
          <w:rFonts w:ascii="Times New Roman" w:hAnsi="Times New Roman"/>
          <w:noProof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Заведующий МДОБУ _____________ Л.В. Котик</w:t>
      </w:r>
    </w:p>
    <w:p w:rsidR="001332FE" w:rsidRDefault="001332FE" w:rsidP="003A52AB">
      <w:pPr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1332FE" w:rsidRPr="001332FE" w:rsidRDefault="001332FE" w:rsidP="003A52A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332FE" w:rsidRPr="001332FE" w:rsidSect="00A86BB9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1A" w:rsidRDefault="000B281A" w:rsidP="00A86BB9">
      <w:pPr>
        <w:spacing w:after="0" w:line="240" w:lineRule="auto"/>
      </w:pPr>
      <w:r>
        <w:separator/>
      </w:r>
    </w:p>
  </w:endnote>
  <w:endnote w:type="continuationSeparator" w:id="0">
    <w:p w:rsidR="000B281A" w:rsidRDefault="000B281A" w:rsidP="00A8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32527"/>
      <w:docPartObj>
        <w:docPartGallery w:val="Page Numbers (Bottom of Page)"/>
        <w:docPartUnique/>
      </w:docPartObj>
    </w:sdtPr>
    <w:sdtContent>
      <w:p w:rsidR="00A86BB9" w:rsidRDefault="00A86B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86BB9" w:rsidRDefault="00A86B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1A" w:rsidRDefault="000B281A" w:rsidP="00A86BB9">
      <w:pPr>
        <w:spacing w:after="0" w:line="240" w:lineRule="auto"/>
      </w:pPr>
      <w:r>
        <w:separator/>
      </w:r>
    </w:p>
  </w:footnote>
  <w:footnote w:type="continuationSeparator" w:id="0">
    <w:p w:rsidR="000B281A" w:rsidRDefault="000B281A" w:rsidP="00A86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119"/>
    <w:multiLevelType w:val="multilevel"/>
    <w:tmpl w:val="20C45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431918"/>
    <w:multiLevelType w:val="hybridMultilevel"/>
    <w:tmpl w:val="B2A876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B245F"/>
    <w:multiLevelType w:val="hybridMultilevel"/>
    <w:tmpl w:val="420C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D47F6"/>
    <w:multiLevelType w:val="hybridMultilevel"/>
    <w:tmpl w:val="88B2B7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8673B"/>
    <w:multiLevelType w:val="hybridMultilevel"/>
    <w:tmpl w:val="13D2A6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081748"/>
    <w:multiLevelType w:val="hybridMultilevel"/>
    <w:tmpl w:val="02FCF7C2"/>
    <w:lvl w:ilvl="0" w:tplc="CD44266C">
      <w:start w:val="4"/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5CAB"/>
    <w:multiLevelType w:val="hybridMultilevel"/>
    <w:tmpl w:val="44BA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1071D"/>
    <w:multiLevelType w:val="hybridMultilevel"/>
    <w:tmpl w:val="476C4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F71FC"/>
    <w:multiLevelType w:val="hybridMultilevel"/>
    <w:tmpl w:val="E266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8197C"/>
    <w:multiLevelType w:val="hybridMultilevel"/>
    <w:tmpl w:val="A1D0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2789E"/>
    <w:multiLevelType w:val="hybridMultilevel"/>
    <w:tmpl w:val="259891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8B75B2"/>
    <w:multiLevelType w:val="hybridMultilevel"/>
    <w:tmpl w:val="FEF0C0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287DE2"/>
    <w:multiLevelType w:val="hybridMultilevel"/>
    <w:tmpl w:val="DFB23688"/>
    <w:lvl w:ilvl="0" w:tplc="C96EF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A07791"/>
    <w:multiLevelType w:val="hybridMultilevel"/>
    <w:tmpl w:val="702A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C317F"/>
    <w:multiLevelType w:val="hybridMultilevel"/>
    <w:tmpl w:val="CF3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85D9F"/>
    <w:multiLevelType w:val="hybridMultilevel"/>
    <w:tmpl w:val="B7BAEB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CF3B17"/>
    <w:multiLevelType w:val="hybridMultilevel"/>
    <w:tmpl w:val="01FE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C36B6"/>
    <w:multiLevelType w:val="hybridMultilevel"/>
    <w:tmpl w:val="3238EB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C77475"/>
    <w:multiLevelType w:val="hybridMultilevel"/>
    <w:tmpl w:val="F8D6B2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EF1A08"/>
    <w:multiLevelType w:val="hybridMultilevel"/>
    <w:tmpl w:val="BE82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A5405"/>
    <w:multiLevelType w:val="hybridMultilevel"/>
    <w:tmpl w:val="513A8E3A"/>
    <w:lvl w:ilvl="0" w:tplc="0419000B">
      <w:numFmt w:val="bullet"/>
      <w:lvlText w:val=""/>
      <w:lvlJc w:val="left"/>
      <w:pPr>
        <w:ind w:left="502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46AC2"/>
    <w:multiLevelType w:val="hybridMultilevel"/>
    <w:tmpl w:val="AD74E796"/>
    <w:lvl w:ilvl="0" w:tplc="1A80ED6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8F3F0C"/>
    <w:multiLevelType w:val="hybridMultilevel"/>
    <w:tmpl w:val="DA1629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8D04EC"/>
    <w:multiLevelType w:val="hybridMultilevel"/>
    <w:tmpl w:val="23C8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F0800"/>
    <w:multiLevelType w:val="hybridMultilevel"/>
    <w:tmpl w:val="2256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A4A20"/>
    <w:multiLevelType w:val="hybridMultilevel"/>
    <w:tmpl w:val="061EF31C"/>
    <w:lvl w:ilvl="0" w:tplc="6C16E0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A110D0"/>
    <w:multiLevelType w:val="multilevel"/>
    <w:tmpl w:val="796493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75C4B14"/>
    <w:multiLevelType w:val="hybridMultilevel"/>
    <w:tmpl w:val="3210FB0A"/>
    <w:lvl w:ilvl="0" w:tplc="0F86FB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5B1CAA"/>
    <w:multiLevelType w:val="hybridMultilevel"/>
    <w:tmpl w:val="F05C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E12B3"/>
    <w:multiLevelType w:val="hybridMultilevel"/>
    <w:tmpl w:val="6C92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27"/>
  </w:num>
  <w:num w:numId="4">
    <w:abstractNumId w:val="0"/>
  </w:num>
  <w:num w:numId="5">
    <w:abstractNumId w:val="25"/>
  </w:num>
  <w:num w:numId="6">
    <w:abstractNumId w:val="11"/>
  </w:num>
  <w:num w:numId="7">
    <w:abstractNumId w:val="7"/>
  </w:num>
  <w:num w:numId="8">
    <w:abstractNumId w:val="23"/>
  </w:num>
  <w:num w:numId="9">
    <w:abstractNumId w:val="21"/>
  </w:num>
  <w:num w:numId="10">
    <w:abstractNumId w:val="5"/>
  </w:num>
  <w:num w:numId="11">
    <w:abstractNumId w:val="24"/>
  </w:num>
  <w:num w:numId="12">
    <w:abstractNumId w:val="28"/>
  </w:num>
  <w:num w:numId="13">
    <w:abstractNumId w:val="9"/>
  </w:num>
  <w:num w:numId="14">
    <w:abstractNumId w:val="16"/>
  </w:num>
  <w:num w:numId="15">
    <w:abstractNumId w:val="8"/>
  </w:num>
  <w:num w:numId="16">
    <w:abstractNumId w:val="6"/>
  </w:num>
  <w:num w:numId="17">
    <w:abstractNumId w:val="2"/>
  </w:num>
  <w:num w:numId="18">
    <w:abstractNumId w:val="29"/>
  </w:num>
  <w:num w:numId="19">
    <w:abstractNumId w:val="14"/>
  </w:num>
  <w:num w:numId="20">
    <w:abstractNumId w:val="13"/>
  </w:num>
  <w:num w:numId="21">
    <w:abstractNumId w:val="19"/>
  </w:num>
  <w:num w:numId="22">
    <w:abstractNumId w:val="12"/>
  </w:num>
  <w:num w:numId="23">
    <w:abstractNumId w:val="3"/>
  </w:num>
  <w:num w:numId="24">
    <w:abstractNumId w:val="17"/>
  </w:num>
  <w:num w:numId="25">
    <w:abstractNumId w:val="18"/>
  </w:num>
  <w:num w:numId="26">
    <w:abstractNumId w:val="22"/>
  </w:num>
  <w:num w:numId="27">
    <w:abstractNumId w:val="10"/>
  </w:num>
  <w:num w:numId="28">
    <w:abstractNumId w:val="4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2A8"/>
    <w:rsid w:val="000B281A"/>
    <w:rsid w:val="001332FE"/>
    <w:rsid w:val="00171A9B"/>
    <w:rsid w:val="003A52AB"/>
    <w:rsid w:val="00506E9F"/>
    <w:rsid w:val="005C28D1"/>
    <w:rsid w:val="006D62A8"/>
    <w:rsid w:val="007D37EA"/>
    <w:rsid w:val="00A86BB9"/>
    <w:rsid w:val="00C0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5C28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28D1"/>
    <w:pPr>
      <w:widowControl w:val="0"/>
      <w:shd w:val="clear" w:color="auto" w:fill="FFFFFF"/>
      <w:spacing w:before="7860" w:after="120" w:line="0" w:lineRule="atLeast"/>
      <w:ind w:hanging="38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5C28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5C28D1"/>
    <w:pPr>
      <w:ind w:left="720"/>
      <w:contextualSpacing/>
    </w:pPr>
    <w:rPr>
      <w:rFonts w:eastAsia="Calibri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5C28D1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rmal (Web)"/>
    <w:aliases w:val="Знак Знак1,Обычный (веб) Знак1,Обычный (веб) Знак Знак"/>
    <w:basedOn w:val="a"/>
    <w:uiPriority w:val="99"/>
    <w:rsid w:val="003A52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3A52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2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1">
    <w:name w:val="Font Style81"/>
    <w:uiPriority w:val="99"/>
    <w:rsid w:val="003A52AB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3A52AB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8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6BB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8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6BB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o.fio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-kopi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n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fi-konk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7735</Words>
  <Characters>44094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Алёнушка</cp:lastModifiedBy>
  <cp:revision>2</cp:revision>
  <dcterms:created xsi:type="dcterms:W3CDTF">2020-04-30T10:47:00Z</dcterms:created>
  <dcterms:modified xsi:type="dcterms:W3CDTF">2020-04-30T11:23:00Z</dcterms:modified>
</cp:coreProperties>
</file>